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color w:val="auto"/>
        </w:rPr>
        <w:id w:val="-326369469"/>
        <w:docPartObj>
          <w:docPartGallery w:val="Table of Contents"/>
          <w:docPartUnique/>
        </w:docPartObj>
      </w:sdtPr>
      <w:sdtContent>
        <w:p w:rsidR="00262001" w:rsidRDefault="007D591E">
          <w:pPr>
            <w:pStyle w:val="Heading5"/>
            <w:rPr>
              <w:sz w:val="24"/>
              <w:szCs w:val="24"/>
            </w:rPr>
          </w:pPr>
          <w:r>
            <w:rPr>
              <w:sz w:val="24"/>
              <w:szCs w:val="24"/>
            </w:rPr>
            <w:t>Оглавление</w:t>
          </w:r>
        </w:p>
        <w:p w:rsidR="00262001" w:rsidRDefault="00262001">
          <w:pPr>
            <w:rPr>
              <w:lang w:eastAsia="ru-RU"/>
            </w:rPr>
          </w:pPr>
        </w:p>
        <w:p w:rsidR="00262001" w:rsidRDefault="00262001">
          <w:pPr>
            <w:pStyle w:val="2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r w:rsidRPr="00262001">
            <w:fldChar w:fldCharType="begin"/>
          </w:r>
          <w:r w:rsidR="007D591E">
            <w:instrText xml:space="preserve"> TOC \o "1-3" \h \z \u </w:instrText>
          </w:r>
          <w:r w:rsidRPr="00262001">
            <w:fldChar w:fldCharType="separate"/>
          </w:r>
          <w:hyperlink w:anchor="_Toc240539404" w:tooltip="#_Toc240539404" w:history="1">
            <w:r w:rsidR="007D591E">
              <w:rPr>
                <w:rStyle w:val="ae"/>
                <w:rFonts w:ascii="Wingdings" w:hAnsi="Wingdings"/>
              </w:rPr>
              <w:t></w:t>
            </w:r>
            <w:r w:rsidR="007D591E">
              <w:rPr>
                <w:rFonts w:asciiTheme="minorHAnsi" w:eastAsiaTheme="minorEastAsia" w:hAnsiTheme="minorHAnsi" w:cstheme="minorBidi"/>
                <w:b w:val="0"/>
                <w:color w:val="auto"/>
                <w:lang w:eastAsia="ru-RU"/>
              </w:rPr>
              <w:tab/>
            </w:r>
            <w:r w:rsidR="007D591E">
              <w:rPr>
                <w:rStyle w:val="ae"/>
              </w:rPr>
              <w:t>Новости образования и финансовой грамотности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_Toc240539404 \h </w:instrText>
            </w:r>
            <w:r>
              <w:fldChar w:fldCharType="separate"/>
            </w:r>
            <w:r w:rsidR="007D591E">
              <w:t>2</w:t>
            </w:r>
            <w:r>
              <w:fldChar w:fldCharType="end"/>
            </w:r>
          </w:hyperlink>
        </w:p>
        <w:p w:rsidR="00262001" w:rsidRDefault="00262001">
          <w:pPr>
            <w:pStyle w:val="22"/>
            <w:tabs>
              <w:tab w:val="left" w:pos="660"/>
            </w:tabs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05" w:tooltip="#_Toc240539405" w:history="1">
            <w:r w:rsidR="007D591E">
              <w:rPr>
                <w:rStyle w:val="ae"/>
                <w:rFonts w:ascii="Wingdings" w:hAnsi="Wingdings" w:cstheme="minorHAnsi"/>
              </w:rPr>
              <w:t></w:t>
            </w:r>
            <w:r w:rsidR="007D591E">
              <w:rPr>
                <w:rFonts w:asciiTheme="minorHAnsi" w:eastAsiaTheme="minorEastAsia" w:hAnsiTheme="minorHAnsi" w:cstheme="minorBidi"/>
                <w:b w:val="0"/>
                <w:color w:val="auto"/>
                <w:lang w:eastAsia="ru-RU"/>
              </w:rPr>
              <w:tab/>
            </w:r>
            <w:r w:rsidR="007D591E">
              <w:rPr>
                <w:rStyle w:val="ae"/>
                <w:rFonts w:cstheme="minorHAnsi"/>
              </w:rPr>
              <w:t>О воспитании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_Toc240539405 \h </w:instrText>
            </w:r>
            <w:r>
              <w:fldChar w:fldCharType="separate"/>
            </w:r>
            <w:r w:rsidR="007D591E">
              <w:t>2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06" w:tooltip="#_Toc240539406" w:history="1">
            <w:r w:rsidR="007D591E">
              <w:rPr>
                <w:rStyle w:val="ae"/>
                <w:rFonts w:cstheme="minorHAnsi"/>
              </w:rPr>
              <w:t>Цифра в образовании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_Toc240539406 \h </w:instrText>
            </w:r>
            <w:r>
              <w:fldChar w:fldCharType="separate"/>
            </w:r>
            <w:r w:rsidR="007D591E">
              <w:t>2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07" w:tooltip="#_Toc240539407" w:history="1">
            <w:r w:rsidR="007D591E">
              <w:rPr>
                <w:rStyle w:val="ae"/>
                <w:rFonts w:cstheme="minorHAnsi"/>
              </w:rPr>
              <w:t>Финансовая грамотность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_Toc240539407 \h </w:instrText>
            </w:r>
            <w:r>
              <w:fldChar w:fldCharType="separate"/>
            </w:r>
            <w:r w:rsidR="007D591E">
              <w:t>2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08" w:tooltip="#_Toc240539408" w:history="1">
            <w:r w:rsidR="007D591E">
              <w:rPr>
                <w:rStyle w:val="ae"/>
              </w:rPr>
              <w:t>Новости экономики и финансового мира с учетом геополитики. Инициативы. Законодательство. Прогнозы. Макропоказатели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_Toc240539408 \h </w:instrText>
            </w:r>
            <w:r>
              <w:fldChar w:fldCharType="separate"/>
            </w:r>
            <w:r w:rsidR="007D591E">
              <w:t>3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09" w:tooltip="#_Toc240539409" w:history="1">
            <w:r w:rsidR="007D591E">
              <w:rPr>
                <w:rStyle w:val="ae"/>
                <w:rFonts w:cstheme="minorHAnsi"/>
              </w:rPr>
              <w:t>Инфляция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_Toc240539409 \h </w:instrText>
            </w:r>
            <w:r>
              <w:fldChar w:fldCharType="separate"/>
            </w:r>
            <w:r w:rsidR="007D591E">
              <w:t>3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0" w:tooltip="#_Toc240539410" w:history="1">
            <w:r w:rsidR="007D591E">
              <w:rPr>
                <w:rStyle w:val="ae"/>
                <w:rFonts w:cstheme="minorHAnsi"/>
              </w:rPr>
              <w:t>Курс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_Toc240539410 \h </w:instrText>
            </w:r>
            <w:r>
              <w:fldChar w:fldCharType="separate"/>
            </w:r>
            <w:r w:rsidR="007D591E">
              <w:t>3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1" w:tooltip="#_Toc240539411" w:history="1">
            <w:r w:rsidR="007D591E">
              <w:rPr>
                <w:rStyle w:val="ae"/>
              </w:rPr>
              <w:t>Финансы в цифре. ДБО. Тенденции в цифровизации разных сфер жизни: биометрия, генеративны</w:t>
            </w:r>
            <w:r w:rsidR="007D591E">
              <w:rPr>
                <w:rStyle w:val="ae"/>
              </w:rPr>
              <w:t>е системы «ИИ», «цифровой след» и персональные данные, большие данные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_Toc240539411 \h </w:instrText>
            </w:r>
            <w:r>
              <w:fldChar w:fldCharType="separate"/>
            </w:r>
            <w:r w:rsidR="007D591E">
              <w:t>4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2" w:tooltip="#_Toc240539412" w:history="1">
            <w:r w:rsidR="007D591E">
              <w:rPr>
                <w:rStyle w:val="ae"/>
                <w:rFonts w:cstheme="minorHAnsi"/>
              </w:rPr>
              <w:t>Биометрия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_Toc240539412 \h </w:instrText>
            </w:r>
            <w:r>
              <w:fldChar w:fldCharType="separate"/>
            </w:r>
            <w:r w:rsidR="007D591E">
              <w:t>4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3" w:tooltip="#_Toc240539413" w:history="1">
            <w:r w:rsidR="007D591E">
              <w:rPr>
                <w:rStyle w:val="ae"/>
                <w:rFonts w:cstheme="minorHAnsi"/>
              </w:rPr>
              <w:t>Персональные данные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_Toc240539413 \h </w:instrText>
            </w:r>
            <w:r>
              <w:fldChar w:fldCharType="separate"/>
            </w:r>
            <w:r w:rsidR="007D591E">
              <w:t>4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4" w:tooltip="#_Toc240539414" w:history="1">
            <w:r w:rsidR="007D591E">
              <w:rPr>
                <w:rStyle w:val="ae"/>
                <w:rFonts w:cstheme="minorHAnsi"/>
              </w:rPr>
              <w:t>Генеративные системы «ИИ» и рекомендательные системы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_Toc240539414 \h </w:instrText>
            </w:r>
            <w:r>
              <w:fldChar w:fldCharType="separate"/>
            </w:r>
            <w:r w:rsidR="007D591E">
              <w:t>4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5" w:tooltip="#_Toc240539415" w:history="1">
            <w:r w:rsidR="007D591E">
              <w:rPr>
                <w:rStyle w:val="ae"/>
              </w:rPr>
              <w:t>Права потребителя/работника. Мошенничество и защита прав потребителя. Персональные данные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_Toc240539415 \h </w:instrText>
            </w:r>
            <w:r>
              <w:fldChar w:fldCharType="separate"/>
            </w:r>
            <w:r w:rsidR="007D591E">
              <w:t>5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6" w:tooltip="#_Toc240539416" w:history="1">
            <w:r w:rsidR="007D591E">
              <w:rPr>
                <w:rStyle w:val="ae"/>
                <w:rFonts w:cstheme="minorHAnsi"/>
              </w:rPr>
              <w:t>Права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</w:instrText>
            </w:r>
            <w:r w:rsidR="007D591E">
              <w:instrText xml:space="preserve">40539416 \h </w:instrText>
            </w:r>
            <w:r>
              <w:fldChar w:fldCharType="separate"/>
            </w:r>
            <w:r w:rsidR="007D591E">
              <w:t>5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7" w:tooltip="#_Toc240539417" w:history="1">
            <w:r w:rsidR="007D591E">
              <w:rPr>
                <w:rStyle w:val="ae"/>
                <w:rFonts w:cstheme="minorHAnsi"/>
              </w:rPr>
              <w:t>ЖКУ и недвижимость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_Toc240539417 \h </w:instrText>
            </w:r>
            <w:r>
              <w:fldChar w:fldCharType="separate"/>
            </w:r>
            <w:r w:rsidR="007D591E">
              <w:t>5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8" w:tooltip="#_Toc240539418" w:history="1">
            <w:r w:rsidR="007D591E">
              <w:rPr>
                <w:rStyle w:val="ae"/>
                <w:rFonts w:cstheme="minorHAnsi"/>
              </w:rPr>
              <w:t>Мошенничество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_Toc240539418 \h </w:instrText>
            </w:r>
            <w:r>
              <w:fldChar w:fldCharType="separate"/>
            </w:r>
            <w:r w:rsidR="007D591E">
              <w:t>5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19" w:tooltip="#_Toc240539419" w:history="1">
            <w:r w:rsidR="007D591E">
              <w:rPr>
                <w:rStyle w:val="ae"/>
              </w:rPr>
              <w:t>Новости импортозамещения (дорогу осилит идущий, а не «</w:t>
            </w:r>
            <w:r w:rsidR="007D591E">
              <w:rPr>
                <w:rStyle w:val="ae"/>
              </w:rPr>
              <w:t>юзающий», в том числе избавляемся от мифов)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_Toc240539419 \h </w:instrText>
            </w:r>
            <w:r>
              <w:fldChar w:fldCharType="separate"/>
            </w:r>
            <w:r w:rsidR="007D591E">
              <w:t>6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0" w:tooltip="#_Toc240539420" w:history="1">
            <w:r w:rsidR="007D591E">
              <w:rPr>
                <w:rStyle w:val="ae"/>
                <w:rFonts w:cstheme="minorHAnsi"/>
              </w:rPr>
              <w:t xml:space="preserve">     Образы в голове о нашей истории, настоящем и будущем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</w:instrText>
            </w:r>
            <w:r w:rsidR="007D591E">
              <w:instrText xml:space="preserve"> _Toc240539420 \h </w:instrText>
            </w:r>
            <w:r>
              <w:fldChar w:fldCharType="separate"/>
            </w:r>
            <w:r w:rsidR="007D591E">
              <w:t>6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1" w:tooltip="#_Toc240539421" w:history="1">
            <w:r w:rsidR="007D591E">
              <w:rPr>
                <w:rStyle w:val="ae"/>
                <w:rFonts w:cstheme="minorHAnsi"/>
              </w:rPr>
              <w:t>Импортозамещение в материальном мире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_Toc240539421 \h </w:instrText>
            </w:r>
            <w:r>
              <w:fldChar w:fldCharType="separate"/>
            </w:r>
            <w:r w:rsidR="007D591E">
              <w:t>6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2" w:tooltip="#_Toc240539422" w:history="1">
            <w:r w:rsidR="007D591E">
              <w:rPr>
                <w:rStyle w:val="ae"/>
              </w:rPr>
              <w:t>Новости о социальной поддержке. Новости пенсионной системы. Новости Минтруда России. Человеческий капитал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_Toc240539422 \h </w:instrText>
            </w:r>
            <w:r>
              <w:fldChar w:fldCharType="separate"/>
            </w:r>
            <w:r w:rsidR="007D591E">
              <w:t>7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3" w:tooltip="#_Toc240539423" w:history="1">
            <w:r w:rsidR="007D591E">
              <w:rPr>
                <w:rStyle w:val="ae"/>
              </w:rPr>
              <w:t>Финансовое планирование. Инвестиции и сбережения. Налоговые вычеты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_Toc240539423 \h </w:instrText>
            </w:r>
            <w:r>
              <w:fldChar w:fldCharType="separate"/>
            </w:r>
            <w:r w:rsidR="007D591E">
              <w:t>8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4" w:tooltip="#_Toc240539424" w:history="1">
            <w:r w:rsidR="007D591E">
              <w:rPr>
                <w:rStyle w:val="ae"/>
                <w:rFonts w:cstheme="minorHAnsi"/>
              </w:rPr>
              <w:t>Грамотность в инвестициях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_Toc240539424 \h </w:instrText>
            </w:r>
            <w:r>
              <w:fldChar w:fldCharType="separate"/>
            </w:r>
            <w:r w:rsidR="007D591E">
              <w:t>8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5" w:tooltip="#_Toc240539425" w:history="1">
            <w:r w:rsidR="007D591E">
              <w:rPr>
                <w:rStyle w:val="ae"/>
              </w:rPr>
              <w:t>Кредитован</w:t>
            </w:r>
            <w:r w:rsidR="007D591E">
              <w:rPr>
                <w:rStyle w:val="ae"/>
              </w:rPr>
              <w:t>ие. Банки и МФО. Тенденции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_Toc240539425 \h </w:instrText>
            </w:r>
            <w:r>
              <w:fldChar w:fldCharType="separate"/>
            </w:r>
            <w:r w:rsidR="007D591E">
              <w:t>9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6" w:tooltip="#_Toc240539426" w:history="1">
            <w:r w:rsidR="007D591E">
              <w:rPr>
                <w:rStyle w:val="ae"/>
              </w:rPr>
              <w:t>Индивидуальное предпринимательство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_Toc240539426 \h </w:instrText>
            </w:r>
            <w:r>
              <w:fldChar w:fldCharType="separate"/>
            </w:r>
            <w:r w:rsidR="007D591E">
              <w:t>10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7" w:tooltip="#_Toc240539427" w:history="1">
            <w:r w:rsidR="007D591E">
              <w:rPr>
                <w:rStyle w:val="ae"/>
              </w:rPr>
              <w:t>Новости сельского хозяйства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_Toc240539427 \h </w:instrText>
            </w:r>
            <w:r>
              <w:fldChar w:fldCharType="separate"/>
            </w:r>
            <w:r w:rsidR="007D591E">
              <w:t>11</w:t>
            </w:r>
            <w:r>
              <w:fldChar w:fldCharType="end"/>
            </w:r>
          </w:hyperlink>
        </w:p>
        <w:p w:rsidR="00262001" w:rsidRDefault="00262001">
          <w:pPr>
            <w:pStyle w:val="22"/>
            <w:rPr>
              <w:rFonts w:asciiTheme="minorHAnsi" w:eastAsiaTheme="minorEastAsia" w:hAnsiTheme="minorHAnsi" w:cstheme="minorBidi"/>
              <w:b w:val="0"/>
              <w:color w:val="auto"/>
              <w:lang w:eastAsia="ru-RU"/>
            </w:rPr>
          </w:pPr>
          <w:hyperlink w:anchor="_Toc240539428" w:tooltip="#_Toc240539428" w:history="1">
            <w:r w:rsidR="007D591E">
              <w:rPr>
                <w:rStyle w:val="ae"/>
              </w:rPr>
              <w:t>Новости страхования, в том числе агрострахования</w:t>
            </w:r>
            <w:r w:rsidR="007D591E">
              <w:rPr>
                <w:rStyle w:val="ae"/>
                <w:rFonts w:ascii="Arial" w:hAnsi="Arial" w:cs="Arial"/>
              </w:rPr>
              <w:t>‬‬‬‬‬‬‬‬</w:t>
            </w:r>
            <w:r w:rsidR="007D591E">
              <w:tab/>
            </w:r>
            <w:r>
              <w:fldChar w:fldCharType="begin"/>
            </w:r>
            <w:r w:rsidR="007D591E">
              <w:instrText xml:space="preserve"> PAGEREF _Toc240539428 \h </w:instrText>
            </w:r>
            <w:r>
              <w:fldChar w:fldCharType="separate"/>
            </w:r>
            <w:r w:rsidR="007D591E">
              <w:t>12</w:t>
            </w:r>
            <w:r>
              <w:fldChar w:fldCharType="end"/>
            </w:r>
          </w:hyperlink>
        </w:p>
        <w:p w:rsidR="00262001" w:rsidRDefault="00262001">
          <w:r>
            <w:rPr>
              <w:b/>
              <w:bCs/>
            </w:rPr>
            <w:fldChar w:fldCharType="end"/>
          </w:r>
        </w:p>
      </w:sdtContent>
    </w:sdt>
    <w:p w:rsidR="00262001" w:rsidRDefault="007D591E">
      <w:pPr>
        <w:jc w:val="center"/>
      </w:pPr>
      <w:r>
        <w:br w:type="page" w:clear="all"/>
      </w:r>
    </w:p>
    <w:p w:rsidR="00262001" w:rsidRDefault="007D591E">
      <w:pPr>
        <w:pStyle w:val="Heading2"/>
        <w:numPr>
          <w:ilvl w:val="0"/>
          <w:numId w:val="3"/>
        </w:numPr>
        <w:spacing w:before="0" w:after="24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0" w:name="_Toc240539404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образования и финансовой грамотности</w:t>
      </w:r>
      <w:bookmarkEnd w:id="0"/>
    </w:p>
    <w:p w:rsidR="00262001" w:rsidRDefault="007D591E">
      <w:pPr>
        <w:spacing w:after="0"/>
      </w:pPr>
      <w:r>
        <w:rPr>
          <w:b/>
          <w:bCs/>
        </w:rPr>
        <w:t xml:space="preserve">1. Результаты по чтению и математике упали как никогда низко: </w:t>
      </w:r>
      <w:hyperlink r:id="rId11" w:tooltip="https://mel.fm/ucheba/shkola/1925648-globalnyye-rezultaty-shkolnikov-po-chteniyu-i-matematike-upali-do-minimuma-za-vsyu-istoriyu--pisa" w:history="1">
        <w:r>
          <w:rPr>
            <w:rStyle w:val="ae"/>
          </w:rPr>
          <w:t>https://mel.fm/ucheba/shkola/1925648-globalnyye-rezultaty-shkolnikov-po-chteniyu-i-matematike-upali-do-minimuma-za-vsyu-istoriyu--pisa</w:t>
        </w:r>
      </w:hyperlink>
    </w:p>
    <w:p w:rsidR="00262001" w:rsidRDefault="007D591E">
      <w:pPr>
        <w:rPr>
          <w:color w:val="FF0000"/>
        </w:rPr>
      </w:pPr>
      <w:r>
        <w:rPr>
          <w:i/>
          <w:iCs/>
          <w:color w:val="FF0000"/>
        </w:rPr>
        <w:t>Комментарий МФЦ:</w:t>
      </w:r>
      <w:r>
        <w:rPr>
          <w:color w:val="FF0000"/>
        </w:rPr>
        <w:t xml:space="preserve"> модели, подобные </w:t>
      </w:r>
      <w:r>
        <w:rPr>
          <w:color w:val="FF0000"/>
          <w:lang w:val="en-US"/>
        </w:rPr>
        <w:t>PISA</w:t>
      </w:r>
      <w:r>
        <w:rPr>
          <w:color w:val="FF0000"/>
        </w:rPr>
        <w:t>, оценивают не качество образования, а скорее оценив</w:t>
      </w:r>
      <w:r>
        <w:rPr>
          <w:color w:val="FF0000"/>
        </w:rPr>
        <w:t>ают применимость тех или ин</w:t>
      </w:r>
      <w:r w:rsidR="007324CC">
        <w:rPr>
          <w:color w:val="FF0000"/>
        </w:rPr>
        <w:t>ых ЗУНов в жизни, даже больше в быту</w:t>
      </w:r>
      <w:r>
        <w:rPr>
          <w:color w:val="FF0000"/>
        </w:rPr>
        <w:t>.</w:t>
      </w:r>
    </w:p>
    <w:p w:rsidR="00262001" w:rsidRDefault="007D591E">
      <w:r>
        <w:rPr>
          <w:b/>
          <w:bCs/>
        </w:rPr>
        <w:t xml:space="preserve">2. Что будет с junior-аналитиками, если рутину заберёт «ИИ»: </w:t>
      </w:r>
      <w:hyperlink r:id="rId12" w:tooltip="https://habr.com/ru/articles/1064330/" w:history="1">
        <w:r>
          <w:rPr>
            <w:rStyle w:val="ae"/>
          </w:rPr>
          <w:t>https://habr.com/ru/articles/10643</w:t>
        </w:r>
        <w:r>
          <w:rPr>
            <w:rStyle w:val="ae"/>
          </w:rPr>
          <w:t>30/</w:t>
        </w:r>
      </w:hyperlink>
    </w:p>
    <w:p w:rsidR="00262001" w:rsidRDefault="007D591E">
      <w:pPr>
        <w:pStyle w:val="Heading2"/>
        <w:numPr>
          <w:ilvl w:val="0"/>
          <w:numId w:val="3"/>
        </w:numPr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" w:name="_Toc219981722"/>
      <w:bookmarkStart w:id="2" w:name="_Toc240539405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О воспитании</w:t>
      </w:r>
      <w:bookmarkEnd w:id="1"/>
      <w:bookmarkEnd w:id="2"/>
    </w:p>
    <w:p w:rsidR="00262001" w:rsidRDefault="007D591E">
      <w:pPr>
        <w:pStyle w:val="af7"/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«Идеальный овощ». Рассказ: </w:t>
      </w:r>
      <w:hyperlink r:id="rId13" w:tooltip="https://telegra.ph/Idealnyj-ovoshch-02-21" w:history="1">
        <w:r>
          <w:rPr>
            <w:rStyle w:val="ae"/>
            <w:b/>
            <w:bCs/>
            <w:sz w:val="20"/>
            <w:szCs w:val="20"/>
          </w:rPr>
          <w:t>https://telegra.ph/Idealnyj-ovoshch-02-21</w:t>
        </w:r>
      </w:hyperlink>
    </w:p>
    <w:p w:rsidR="00262001" w:rsidRDefault="007D591E">
      <w:pPr>
        <w:spacing w:after="0"/>
        <w:jc w:val="both"/>
        <w:rPr>
          <w:b/>
          <w:bCs/>
        </w:rPr>
      </w:pPr>
      <w:r>
        <w:rPr>
          <w:b/>
          <w:bCs/>
        </w:rPr>
        <w:t>Феномен поколений: от поэтов 30-х до шестидесятников (серия постов о споре поэтов Евтушенко и Грибачева):</w:t>
      </w:r>
    </w:p>
    <w:p w:rsidR="00262001" w:rsidRDefault="00262001">
      <w:pPr>
        <w:pStyle w:val="af7"/>
        <w:numPr>
          <w:ilvl w:val="0"/>
          <w:numId w:val="3"/>
        </w:numPr>
      </w:pPr>
      <w:hyperlink r:id="rId14" w:tooltip="https://tvgram.ru/Ctotoznayu/13424" w:history="1">
        <w:r w:rsidR="007D591E">
          <w:rPr>
            <w:rStyle w:val="ae"/>
          </w:rPr>
          <w:t>https://tvgram.ru/Ctotoznayu/13424</w:t>
        </w:r>
      </w:hyperlink>
    </w:p>
    <w:p w:rsidR="00262001" w:rsidRDefault="00262001">
      <w:pPr>
        <w:pStyle w:val="af7"/>
        <w:numPr>
          <w:ilvl w:val="0"/>
          <w:numId w:val="3"/>
        </w:numPr>
      </w:pPr>
      <w:hyperlink r:id="rId15" w:tooltip="https://tvgram.ru/Ctotoznayu/13425" w:history="1">
        <w:r w:rsidR="007D591E">
          <w:rPr>
            <w:rStyle w:val="ae"/>
          </w:rPr>
          <w:t>https://tvgram.ru/Ctotoznayu/13425</w:t>
        </w:r>
      </w:hyperlink>
    </w:p>
    <w:p w:rsidR="00262001" w:rsidRDefault="00262001">
      <w:pPr>
        <w:pStyle w:val="af7"/>
        <w:numPr>
          <w:ilvl w:val="0"/>
          <w:numId w:val="3"/>
        </w:numPr>
      </w:pPr>
      <w:hyperlink r:id="rId16" w:tooltip="https://tvgram.ru/Ctotoznayu/13426" w:history="1">
        <w:r w:rsidR="007D591E">
          <w:rPr>
            <w:rStyle w:val="ae"/>
          </w:rPr>
          <w:t>https://tvgram.ru/Ctotoznayu/13426</w:t>
        </w:r>
      </w:hyperlink>
    </w:p>
    <w:p w:rsidR="00262001" w:rsidRDefault="00262001">
      <w:pPr>
        <w:pStyle w:val="af7"/>
        <w:numPr>
          <w:ilvl w:val="0"/>
          <w:numId w:val="3"/>
        </w:numPr>
      </w:pPr>
      <w:hyperlink r:id="rId17" w:tooltip="https://tvgram.ru/Ctotoznayu/13427" w:history="1">
        <w:r w:rsidR="007D591E">
          <w:rPr>
            <w:rStyle w:val="ae"/>
          </w:rPr>
          <w:t>https://tvgram.ru/Ctotoznayu/13427</w:t>
        </w:r>
      </w:hyperlink>
    </w:p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3" w:name="_Toc219981723"/>
      <w:bookmarkStart w:id="4" w:name="_Toc240539406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Цифра в образовании</w:t>
      </w:r>
      <w:bookmarkEnd w:id="3"/>
      <w:bookmarkEnd w:id="4"/>
    </w:p>
    <w:p w:rsidR="00262001" w:rsidRDefault="007D591E">
      <w:pPr>
        <w:rPr>
          <w:rStyle w:val="ae"/>
        </w:rPr>
      </w:pPr>
      <w:r>
        <w:rPr>
          <w:b/>
          <w:bCs/>
        </w:rPr>
        <w:t>1. В Нью-Йорке школьникам запретили использовать ИИ</w:t>
      </w:r>
      <w:r w:rsidR="007324CC">
        <w:rPr>
          <w:b/>
          <w:bCs/>
        </w:rPr>
        <w:t xml:space="preserve"> </w:t>
      </w:r>
      <w:r>
        <w:rPr>
          <w:b/>
          <w:bCs/>
        </w:rPr>
        <w:t>и чат</w:t>
      </w:r>
      <w:r>
        <w:rPr>
          <w:rFonts w:ascii="Tahoma" w:hAnsi="Tahoma" w:cs="Tahoma"/>
          <w:b/>
          <w:bCs/>
        </w:rPr>
        <w:t>⁠</w:t>
      </w:r>
      <w:r>
        <w:rPr>
          <w:b/>
          <w:bCs/>
        </w:rPr>
        <w:t>-</w:t>
      </w:r>
      <w:r>
        <w:rPr>
          <w:rFonts w:ascii="Tahoma" w:hAnsi="Tahoma" w:cs="Tahoma"/>
          <w:b/>
          <w:bCs/>
        </w:rPr>
        <w:t>⁠</w:t>
      </w:r>
      <w:r>
        <w:rPr>
          <w:b/>
          <w:bCs/>
        </w:rPr>
        <w:t xml:space="preserve">боты — чтобы дети учились сами решать проблемы: </w:t>
      </w:r>
      <w:hyperlink r:id="rId18" w:tooltip="https://t-j.ru/new-york-ai-ban/" w:history="1">
        <w:r>
          <w:rPr>
            <w:rStyle w:val="ae"/>
          </w:rPr>
          <w:t>https://t-j.ru/new-york-ai-ban/</w:t>
        </w:r>
      </w:hyperlink>
    </w:p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5" w:name="_Toc219981724"/>
      <w:bookmarkStart w:id="6" w:name="_Toc240539407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Финансовая грамотность</w:t>
      </w:r>
      <w:bookmarkEnd w:id="5"/>
      <w:bookmarkEnd w:id="6"/>
    </w:p>
    <w:p w:rsidR="00262001" w:rsidRDefault="007D591E">
      <w:pPr>
        <w:spacing w:after="0"/>
        <w:rPr>
          <w:b/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Проект Банка России «Финансовая культура» </w:t>
      </w:r>
      <w:hyperlink r:id="rId19" w:tooltip="https://fincult.info/" w:history="1">
        <w:r>
          <w:rPr>
            <w:rStyle w:val="ae"/>
            <w:b/>
            <w:sz w:val="20"/>
            <w:szCs w:val="20"/>
          </w:rPr>
          <w:t>https://fincult.info/</w:t>
        </w:r>
      </w:hyperlink>
    </w:p>
    <w:p w:rsidR="00262001" w:rsidRDefault="007D591E">
      <w:pPr>
        <w:spacing w:after="0"/>
        <w:rPr>
          <w:rStyle w:val="ae"/>
          <w:b/>
          <w:color w:val="C00000"/>
          <w:sz w:val="20"/>
          <w:szCs w:val="20"/>
          <w:u w:val="none"/>
        </w:rPr>
      </w:pPr>
      <w:r>
        <w:rPr>
          <w:b/>
          <w:color w:val="7030A0"/>
          <w:sz w:val="20"/>
          <w:szCs w:val="20"/>
        </w:rPr>
        <w:t xml:space="preserve">Проект Минфина России «Мои финансы» </w:t>
      </w:r>
      <w:hyperlink r:id="rId20" w:tooltip="https://моифинансы.рф/" w:history="1">
        <w:r>
          <w:rPr>
            <w:rStyle w:val="ae"/>
            <w:b/>
            <w:sz w:val="20"/>
            <w:szCs w:val="20"/>
          </w:rPr>
          <w:t>https://моифинансы.рф/</w:t>
        </w:r>
      </w:hyperlink>
    </w:p>
    <w:p w:rsidR="00262001" w:rsidRDefault="007D591E">
      <w:pPr>
        <w:spacing w:after="0"/>
        <w:rPr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>Уроки по финансовой грамотности. Банк России</w:t>
      </w:r>
      <w:r w:rsidR="007324CC">
        <w:rPr>
          <w:b/>
          <w:color w:val="7030A0"/>
          <w:sz w:val="20"/>
          <w:szCs w:val="20"/>
        </w:rPr>
        <w:t xml:space="preserve"> </w:t>
      </w:r>
      <w:hyperlink r:id="rId21" w:tooltip="https://dni-fg.ru/" w:history="1">
        <w:r>
          <w:rPr>
            <w:rStyle w:val="ae"/>
            <w:b/>
            <w:sz w:val="20"/>
            <w:szCs w:val="20"/>
          </w:rPr>
          <w:t>https://dni-fg.ru/</w:t>
        </w:r>
      </w:hyperlink>
    </w:p>
    <w:p w:rsidR="00262001" w:rsidRDefault="00262001">
      <w:pPr>
        <w:spacing w:after="0"/>
        <w:rPr>
          <w:sz w:val="20"/>
          <w:szCs w:val="20"/>
        </w:rPr>
      </w:pPr>
    </w:p>
    <w:p w:rsidR="00262001" w:rsidRDefault="007D591E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Методически</w:t>
      </w:r>
      <w:r>
        <w:rPr>
          <w:b/>
          <w:color w:val="7030A0"/>
          <w:sz w:val="20"/>
          <w:szCs w:val="20"/>
        </w:rPr>
        <w:t>е центры по финграмотности</w:t>
      </w:r>
    </w:p>
    <w:p w:rsidR="00262001" w:rsidRDefault="007D591E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для вузов: </w:t>
      </w:r>
      <w:hyperlink r:id="rId22" w:tooltip="https://fingramota.econ.msu.ru/" w:history="1">
        <w:r>
          <w:rPr>
            <w:rStyle w:val="ae"/>
            <w:b/>
            <w:sz w:val="20"/>
            <w:szCs w:val="20"/>
          </w:rPr>
          <w:t>https://fingramota.econ.msu.ru/</w:t>
        </w:r>
      </w:hyperlink>
    </w:p>
    <w:p w:rsidR="00262001" w:rsidRDefault="007D591E">
      <w:pPr>
        <w:spacing w:after="0"/>
        <w:rPr>
          <w:b/>
          <w:bCs/>
          <w:color w:val="C0000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для школ и СПО: </w:t>
      </w:r>
      <w:hyperlink r:id="rId23" w:tooltip="https://fmc.hse.ru/" w:history="1">
        <w:r>
          <w:rPr>
            <w:rStyle w:val="ae"/>
            <w:b/>
            <w:bCs/>
            <w:sz w:val="20"/>
            <w:szCs w:val="20"/>
          </w:rPr>
          <w:t>https://fmc.hse.ru/</w:t>
        </w:r>
      </w:hyperlink>
    </w:p>
    <w:p w:rsidR="00262001" w:rsidRDefault="007D591E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Еще полезное</w:t>
      </w:r>
    </w:p>
    <w:p w:rsidR="00262001" w:rsidRDefault="007D591E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Финансовый словарь </w:t>
      </w:r>
      <w:hyperlink r:id="rId24" w:tooltip="https://www.banki.ru/wikibank/?source=submenu_wikibank" w:history="1">
        <w:r>
          <w:rPr>
            <w:rStyle w:val="ae"/>
            <w:b/>
            <w:sz w:val="20"/>
            <w:szCs w:val="20"/>
          </w:rPr>
          <w:t>https://www.banki.ru/wikibank/?source=submenu_wikibank</w:t>
        </w:r>
      </w:hyperlink>
    </w:p>
    <w:p w:rsidR="00262001" w:rsidRDefault="007D591E">
      <w:pPr>
        <w:spacing w:after="0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Курс про семейный бюджет </w:t>
      </w:r>
      <w:hyperlink r:id="rId25" w:tooltip="https://t-j.ru/flows/kto-platit/" w:history="1">
        <w:r>
          <w:rPr>
            <w:rStyle w:val="ae"/>
            <w:b/>
            <w:sz w:val="20"/>
            <w:szCs w:val="20"/>
          </w:rPr>
          <w:t>https://t-j.ru/flows/kto-platit/</w:t>
        </w:r>
      </w:hyperlink>
    </w:p>
    <w:p w:rsidR="00262001" w:rsidRDefault="00262001">
      <w:pPr>
        <w:spacing w:after="0"/>
      </w:pPr>
    </w:p>
    <w:p w:rsidR="00262001" w:rsidRDefault="007D591E">
      <w:pPr>
        <w:jc w:val="both"/>
        <w:rPr>
          <w:rStyle w:val="ae"/>
        </w:rPr>
      </w:pPr>
      <w:r>
        <w:rPr>
          <w:b/>
          <w:bCs/>
        </w:rPr>
        <w:t>1. Финансовая грамотность не всегда означает финансово грамотное поведение. Можно знать правила, уметь считать проценты и разбираться в финансовых проду</w:t>
      </w:r>
      <w:r>
        <w:rPr>
          <w:b/>
          <w:bCs/>
        </w:rPr>
        <w:t>ктах, но при этом принимать решения, которые идут вразрез с собственными интересами. Поэтому всё большее значение приобретает финансовая культура — способность применять знания в реальных жизненных ситуациях:</w:t>
      </w:r>
      <w:r w:rsidR="007324CC">
        <w:rPr>
          <w:b/>
          <w:bCs/>
        </w:rPr>
        <w:t xml:space="preserve"> </w:t>
      </w:r>
      <w:hyperlink r:id="rId26" w:tooltip="https://fincubator.ru/news/intervyu-sergey-krasnousov-finansovaya-gramotnost-eto-pravila-dorozhnogo-dvizheniya-a-finansovaya-ku/" w:history="1">
        <w:r>
          <w:rPr>
            <w:rStyle w:val="ae"/>
          </w:rPr>
          <w:t>https://fincubator.ru/news/intervyu-sergey-krasnousov-finansovaya-gramotnost-eto-pravila-dorozhnogo-dvizheniya-a-finansovaya-ku/</w:t>
        </w:r>
      </w:hyperlink>
    </w:p>
    <w:p w:rsidR="00262001" w:rsidRDefault="007D591E">
      <w:pPr>
        <w:jc w:val="both"/>
        <w:rPr>
          <w:rStyle w:val="ae"/>
        </w:rPr>
      </w:pPr>
      <w:r>
        <w:rPr>
          <w:b/>
          <w:bCs/>
        </w:rPr>
        <w:t xml:space="preserve">2. Полная версия публикации "Финансовая грамотность россиян — 2025" доступна по ссылке: </w:t>
      </w:r>
      <w:hyperlink r:id="rId27" w:tooltip="https://nafi.ru/upload/iblock/40b/dk1vz2kkwrgwrx3cj3br16cwk798vatn.pdf" w:history="1">
        <w:r>
          <w:rPr>
            <w:rStyle w:val="ae"/>
          </w:rPr>
          <w:t>https://nafi.ru/upload/iblock/40b/dk1vz2kkwrgwrx3cj3br16cwk798vatn.pdf</w:t>
        </w:r>
      </w:hyperlink>
    </w:p>
    <w:p w:rsidR="00262001" w:rsidRDefault="007D591E">
      <w:pPr>
        <w:jc w:val="both"/>
      </w:pPr>
      <w:r>
        <w:br w:type="page" w:clear="all"/>
      </w:r>
    </w:p>
    <w:p w:rsidR="00262001" w:rsidRDefault="007D591E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7" w:name="_Toc240539408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экономики и финансового мира с учетом геополитики. Ин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ициативы. Законодательство. Прогнозы. Макропоказатели</w:t>
      </w:r>
      <w:bookmarkEnd w:id="7"/>
    </w:p>
    <w:p w:rsidR="00262001" w:rsidRDefault="007D591E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Банк России. Вопросы и ответы </w:t>
      </w:r>
      <w:hyperlink r:id="rId28" w:tooltip="https://cbr.ru/faq/" w:history="1">
        <w:r>
          <w:rPr>
            <w:rStyle w:val="ae"/>
            <w:b/>
            <w:bCs/>
            <w:sz w:val="20"/>
            <w:szCs w:val="20"/>
          </w:rPr>
          <w:t>https://cbr.ru/faq/</w:t>
        </w:r>
      </w:hyperlink>
    </w:p>
    <w:p w:rsidR="00262001" w:rsidRDefault="007D591E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Экономика для жизни </w:t>
      </w:r>
      <w:hyperlink r:id="rId29" w:tooltip="https://tass.ru/specialprojects/ekonomika-prosto/" w:history="1">
        <w:r>
          <w:rPr>
            <w:rStyle w:val="ae"/>
            <w:b/>
            <w:bCs/>
            <w:sz w:val="20"/>
            <w:szCs w:val="20"/>
            <w:lang w:val="en-US"/>
          </w:rPr>
          <w:t>https</w:t>
        </w:r>
        <w:r>
          <w:rPr>
            <w:rStyle w:val="ae"/>
            <w:b/>
            <w:bCs/>
            <w:sz w:val="20"/>
            <w:szCs w:val="20"/>
          </w:rPr>
          <w:t>://</w:t>
        </w:r>
        <w:r>
          <w:rPr>
            <w:rStyle w:val="ae"/>
            <w:b/>
            <w:bCs/>
            <w:sz w:val="20"/>
            <w:szCs w:val="20"/>
            <w:lang w:val="en-US"/>
          </w:rPr>
          <w:t>tass</w:t>
        </w:r>
        <w:r>
          <w:rPr>
            <w:rStyle w:val="ae"/>
            <w:b/>
            <w:bCs/>
            <w:sz w:val="20"/>
            <w:szCs w:val="20"/>
          </w:rPr>
          <w:t>.</w:t>
        </w:r>
        <w:r>
          <w:rPr>
            <w:rStyle w:val="ae"/>
            <w:b/>
            <w:bCs/>
            <w:sz w:val="20"/>
            <w:szCs w:val="20"/>
            <w:lang w:val="en-US"/>
          </w:rPr>
          <w:t>ru</w:t>
        </w:r>
        <w:r>
          <w:rPr>
            <w:rStyle w:val="ae"/>
            <w:b/>
            <w:bCs/>
            <w:sz w:val="20"/>
            <w:szCs w:val="20"/>
          </w:rPr>
          <w:t>/</w:t>
        </w:r>
        <w:r>
          <w:rPr>
            <w:rStyle w:val="ae"/>
            <w:b/>
            <w:bCs/>
            <w:sz w:val="20"/>
            <w:szCs w:val="20"/>
            <w:lang w:val="en-US"/>
          </w:rPr>
          <w:t>specialprojects</w:t>
        </w:r>
        <w:r>
          <w:rPr>
            <w:rStyle w:val="ae"/>
            <w:b/>
            <w:bCs/>
            <w:sz w:val="20"/>
            <w:szCs w:val="20"/>
          </w:rPr>
          <w:t>/</w:t>
        </w:r>
        <w:r>
          <w:rPr>
            <w:rStyle w:val="ae"/>
            <w:b/>
            <w:bCs/>
            <w:sz w:val="20"/>
            <w:szCs w:val="20"/>
            <w:lang w:val="en-US"/>
          </w:rPr>
          <w:t>ekonomika</w:t>
        </w:r>
        <w:r>
          <w:rPr>
            <w:rStyle w:val="ae"/>
            <w:b/>
            <w:bCs/>
            <w:sz w:val="20"/>
            <w:szCs w:val="20"/>
          </w:rPr>
          <w:t>-</w:t>
        </w:r>
        <w:r>
          <w:rPr>
            <w:rStyle w:val="ae"/>
            <w:b/>
            <w:bCs/>
            <w:sz w:val="20"/>
            <w:szCs w:val="20"/>
            <w:lang w:val="en-US"/>
          </w:rPr>
          <w:t>prosto</w:t>
        </w:r>
        <w:r>
          <w:rPr>
            <w:rStyle w:val="ae"/>
            <w:b/>
            <w:bCs/>
            <w:sz w:val="20"/>
            <w:szCs w:val="20"/>
          </w:rPr>
          <w:t>/</w:t>
        </w:r>
      </w:hyperlink>
    </w:p>
    <w:p w:rsidR="00262001" w:rsidRDefault="007D591E">
      <w:pPr>
        <w:spacing w:after="0"/>
      </w:pPr>
      <w:r>
        <w:rPr>
          <w:b/>
          <w:bCs/>
        </w:rPr>
        <w:t xml:space="preserve">1. Почему впервые за полтора года Банк России не стал снижать ставку: </w:t>
      </w:r>
      <w:hyperlink r:id="rId30" w:tooltip="https://www.tbank.ru/invest/social/profile/T-Investments/cb-postavil-cikl-snizheniya-stavki-na-pauzu/" w:history="1">
        <w:r>
          <w:rPr>
            <w:rStyle w:val="ae"/>
          </w:rPr>
          <w:t>https://www.tbank.ru/invest/social/profile/T-Investments/cb-postavil-cikl-snizheniya-stavki-na-pauzu/</w:t>
        </w:r>
      </w:hyperlink>
    </w:p>
    <w:p w:rsidR="00262001" w:rsidRDefault="007D591E">
      <w:r>
        <w:rPr>
          <w:i/>
          <w:iCs/>
          <w:color w:val="FF0000"/>
        </w:rPr>
        <w:t>Комментарий МФЦ:</w:t>
      </w:r>
      <w:r>
        <w:rPr>
          <w:color w:val="FF0000"/>
        </w:rPr>
        <w:t xml:space="preserve"> все </w:t>
      </w:r>
      <w:r w:rsidR="007324CC">
        <w:rPr>
          <w:color w:val="FF0000"/>
        </w:rPr>
        <w:t>о ключевой ставке</w:t>
      </w:r>
      <w:r>
        <w:rPr>
          <w:color w:val="FF0000"/>
        </w:rPr>
        <w:t xml:space="preserve">, </w:t>
      </w:r>
      <w:r w:rsidR="007324CC">
        <w:rPr>
          <w:color w:val="FF0000"/>
        </w:rPr>
        <w:t xml:space="preserve">изучите </w:t>
      </w:r>
      <w:r>
        <w:rPr>
          <w:color w:val="FF0000"/>
        </w:rPr>
        <w:t xml:space="preserve">ее значение </w:t>
      </w:r>
      <w:hyperlink r:id="rId31" w:tooltip="https://cbr.ru/dkp/?ysclid=mu3wj1km60218537075" w:history="1">
        <w:r>
          <w:rPr>
            <w:rStyle w:val="ae"/>
          </w:rPr>
          <w:t>https://cbr.ru/dkp/?ysclid=mu3wj1km60218537075</w:t>
        </w:r>
      </w:hyperlink>
    </w:p>
    <w:p w:rsidR="00262001" w:rsidRDefault="007D591E">
      <w:pPr>
        <w:rPr>
          <w:rStyle w:val="ae"/>
        </w:rPr>
      </w:pPr>
      <w:r>
        <w:rPr>
          <w:b/>
          <w:bCs/>
        </w:rPr>
        <w:t>2. Источники долгосрочного роста в России: простая арифме</w:t>
      </w:r>
      <w:r>
        <w:rPr>
          <w:b/>
          <w:bCs/>
        </w:rPr>
        <w:t xml:space="preserve">тика: </w:t>
      </w:r>
      <w:hyperlink r:id="rId32" w:tooltip="https://econs.online/articles/ekonomika/istochniki-dolgosrochnogo-rosta-v-rossii-prostaya-arifmetika/" w:history="1">
        <w:r>
          <w:rPr>
            <w:rStyle w:val="ae"/>
            <w:lang w:val="en-US"/>
          </w:rPr>
          <w:t>https</w:t>
        </w:r>
        <w:r>
          <w:rPr>
            <w:rStyle w:val="ae"/>
          </w:rPr>
          <w:t>://</w:t>
        </w:r>
        <w:r>
          <w:rPr>
            <w:rStyle w:val="ae"/>
            <w:lang w:val="en-US"/>
          </w:rPr>
          <w:t>econs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online</w:t>
        </w:r>
        <w:r>
          <w:rPr>
            <w:rStyle w:val="ae"/>
          </w:rPr>
          <w:t>/</w:t>
        </w:r>
        <w:r>
          <w:rPr>
            <w:rStyle w:val="ae"/>
            <w:lang w:val="en-US"/>
          </w:rPr>
          <w:t>articles</w:t>
        </w:r>
        <w:r>
          <w:rPr>
            <w:rStyle w:val="ae"/>
          </w:rPr>
          <w:t>/</w:t>
        </w:r>
        <w:r>
          <w:rPr>
            <w:rStyle w:val="ae"/>
            <w:lang w:val="en-US"/>
          </w:rPr>
          <w:t>ekonomika</w:t>
        </w:r>
        <w:r>
          <w:rPr>
            <w:rStyle w:val="ae"/>
          </w:rPr>
          <w:t>/</w:t>
        </w:r>
        <w:r>
          <w:rPr>
            <w:rStyle w:val="ae"/>
            <w:lang w:val="en-US"/>
          </w:rPr>
          <w:t>istochniki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dolgosrochnogo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rosta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v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rossii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prostaya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arifmetika</w:t>
        </w:r>
        <w:r>
          <w:rPr>
            <w:rStyle w:val="ae"/>
          </w:rPr>
          <w:t>/</w:t>
        </w:r>
      </w:hyperlink>
    </w:p>
    <w:p w:rsidR="00262001" w:rsidRDefault="007D591E">
      <w:pPr>
        <w:spacing w:after="0"/>
      </w:pPr>
      <w:r>
        <w:rPr>
          <w:b/>
          <w:bCs/>
        </w:rPr>
        <w:t xml:space="preserve">3. Иену пишем, доллар в уме. Зачем США и Япония проводят валютные интервенции: </w:t>
      </w:r>
      <w:hyperlink r:id="rId33" w:tooltip="https://guru.nes.ru/actual/ienu-pishem-dollar-v-ume.html" w:history="1">
        <w:r>
          <w:rPr>
            <w:rStyle w:val="ae"/>
          </w:rPr>
          <w:t>https://guru.nes.ru/actual/ienu-pishem-dollar-v-ume.html</w:t>
        </w:r>
      </w:hyperlink>
    </w:p>
    <w:p w:rsidR="00262001" w:rsidRDefault="00262001">
      <w:pPr>
        <w:rPr>
          <w:color w:val="FF0000"/>
        </w:rPr>
      </w:pPr>
      <w:r w:rsidRPr="00262001">
        <w:rPr>
          <w:i/>
          <w:iCs/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0;margin-top:0;width:50pt;height:50pt;z-index:25165363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62001">
        <w:rPr>
          <w:i/>
          <w:iCs/>
          <w:color w:val="FF0000"/>
        </w:rPr>
        <w:pict>
          <v:shape id="_x0000_i0" o:spid="_x0000_s1034" type="#_x0000_t75" style="position:absolute;margin-left:171.8pt;margin-top:22.4pt;width:180.3pt;height:178.8pt;z-index:251661824" strokecolor="#385523">
            <v:imagedata r:id="rId34" o:title=""/>
            <v:path textboxrect="0,0,0,0"/>
            <w10:wrap type="topAndBottom"/>
          </v:shape>
        </w:pict>
      </w:r>
      <w:r w:rsidR="007D591E">
        <w:rPr>
          <w:i/>
          <w:iCs/>
          <w:color w:val="FF0000"/>
        </w:rPr>
        <w:t>Комментарий МФЦ:</w:t>
      </w:r>
      <w:r w:rsidR="007D591E">
        <w:rPr>
          <w:color w:val="FF0000"/>
        </w:rPr>
        <w:t xml:space="preserve"> почему «амеры» «нагнули» Венесуэлу:</w:t>
      </w:r>
    </w:p>
    <w:p w:rsidR="00262001" w:rsidRDefault="00262001"/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8" w:name="_Toc240539409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Инфляция</w:t>
      </w:r>
      <w:bookmarkEnd w:id="8"/>
    </w:p>
    <w:p w:rsidR="00262001" w:rsidRDefault="007D591E">
      <w:r>
        <w:rPr>
          <w:b/>
          <w:bCs/>
        </w:rPr>
        <w:t xml:space="preserve">1. Сбер. Инфляция в России в 2026 году: динамика и прогнозы: </w:t>
      </w:r>
      <w:hyperlink r:id="rId35" w:tooltip="https://sbercib.ru/publication/inflyatsiya-v-rossii-v-2026-godu-dinamika-i-prognozi" w:history="1">
        <w:r>
          <w:rPr>
            <w:rStyle w:val="ae"/>
          </w:rPr>
          <w:t>https://sbercib.ru/publication/inflyatsiya-v-rossii-v-2026-godu-dinamika-i-prognozi</w:t>
        </w:r>
      </w:hyperlink>
    </w:p>
    <w:p w:rsidR="00262001" w:rsidRDefault="007D591E">
      <w:r>
        <w:rPr>
          <w:b/>
          <w:bCs/>
        </w:rPr>
        <w:t>2. Рост тарифов ЖКХ в</w:t>
      </w:r>
      <w:r>
        <w:rPr>
          <w:b/>
          <w:bCs/>
        </w:rPr>
        <w:t xml:space="preserve"> октябре приблизит инфляцию к верхней границе: </w:t>
      </w:r>
      <w:hyperlink r:id="rId36" w:tooltip="https://www.sravni.ru/novost/2026/9/16/rost-tarifov-zhkh-v-oktyabre-priblizit-inflyacziyu-k-verhnej-granicze/" w:history="1">
        <w:r>
          <w:rPr>
            <w:rStyle w:val="ae"/>
          </w:rPr>
          <w:t>https://www.sravni.ru/novost/2026/9/16/rost-tarifov-zhkh-v-oktyabre-priblizit-inflyacziyu-k-verhnej-granicze/</w:t>
        </w:r>
      </w:hyperlink>
    </w:p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9" w:name="_Toc240539410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Курс</w:t>
      </w:r>
      <w:bookmarkEnd w:id="9"/>
    </w:p>
    <w:p w:rsidR="00262001" w:rsidRDefault="007D591E">
      <w:r>
        <w:rPr>
          <w:b/>
          <w:bCs/>
        </w:rPr>
        <w:t xml:space="preserve">1. Банк России сохранил ставку на уровне 14%: как это повлияет на курс рубля: </w:t>
      </w:r>
      <w:hyperlink r:id="rId37" w:tooltip="https://www.sravni.ru/text/klyuchevaya-stavka-sentyabr-2026-chto-budet-s-rublyom/" w:history="1">
        <w:r>
          <w:rPr>
            <w:rStyle w:val="ae"/>
          </w:rPr>
          <w:t>https://www.sravni.ru/text/klyuchevaya-stavka-sentyabr-2026-chto-budet-s-rublyom/</w:t>
        </w:r>
      </w:hyperlink>
    </w:p>
    <w:p w:rsidR="00262001" w:rsidRDefault="007D591E">
      <w:r>
        <w:br w:type="page" w:clear="all"/>
      </w:r>
    </w:p>
    <w:p w:rsidR="00262001" w:rsidRDefault="007D591E">
      <w:pPr>
        <w:pStyle w:val="Heading2"/>
        <w:spacing w:before="0" w:after="240" w:line="240" w:lineRule="auto"/>
        <w:ind w:left="720" w:hanging="360"/>
        <w:jc w:val="center"/>
        <w:rPr>
          <w:rFonts w:ascii="Arial" w:eastAsia="Times New Roman" w:hAnsi="Arial" w:cs="Arial"/>
          <w:b/>
          <w:color w:val="0070C0"/>
          <w:sz w:val="24"/>
          <w:szCs w:val="24"/>
        </w:rPr>
      </w:pPr>
      <w:bookmarkStart w:id="10" w:name="_Toc240539411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Финансы в цифре. ДБО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. Тенденции в цифровизации разных сфер жизни: биометрия, генеративные системы «ИИ», «цифровой след» и персональные данные, большие данные</w:t>
      </w:r>
      <w:bookmarkEnd w:id="10"/>
    </w:p>
    <w:p w:rsidR="00262001" w:rsidRDefault="007D591E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Национальная программа «Цифровая экономика Российской Федерации»</w:t>
      </w:r>
    </w:p>
    <w:p w:rsidR="00262001" w:rsidRDefault="00262001">
      <w:pPr>
        <w:jc w:val="center"/>
        <w:rPr>
          <w:rStyle w:val="ae"/>
          <w:b/>
          <w:sz w:val="20"/>
          <w:szCs w:val="20"/>
        </w:rPr>
      </w:pPr>
      <w:hyperlink r:id="rId38" w:tooltip="https://digital.gov.ru/target/naczionalnaya-programma-czifrovaya-ekonomika-rossijskoj-federaczii" w:history="1">
        <w:r w:rsidR="007D591E">
          <w:rPr>
            <w:rStyle w:val="ae"/>
            <w:b/>
            <w:sz w:val="20"/>
            <w:szCs w:val="20"/>
          </w:rPr>
          <w:t>https://digital.gov.ru/target/naczionalnaya-programma-czifrovaya-ekonomika-rossijskoj-federaczii</w:t>
        </w:r>
      </w:hyperlink>
    </w:p>
    <w:p w:rsidR="00262001" w:rsidRDefault="007D591E">
      <w:pPr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Цифровой рубль </w:t>
      </w:r>
      <w:hyperlink r:id="rId39" w:tooltip="https://cbr.ru/fintech/dr/" w:history="1">
        <w:r>
          <w:rPr>
            <w:rStyle w:val="ae"/>
            <w:b/>
            <w:bCs/>
            <w:sz w:val="20"/>
            <w:szCs w:val="20"/>
          </w:rPr>
          <w:t>https://cbr.ru/fintech/dr/</w:t>
        </w:r>
      </w:hyperlink>
    </w:p>
    <w:p w:rsidR="00262001" w:rsidRDefault="007D591E">
      <w:pPr>
        <w:spacing w:after="0"/>
        <w:jc w:val="center"/>
        <w:rPr>
          <w:rStyle w:val="ae"/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Цифровые финансовые активы и их операторы </w:t>
      </w:r>
      <w:hyperlink r:id="rId40" w:tooltip="https://cbr.ru/finm_infrastructure/digital_oper/" w:history="1">
        <w:r>
          <w:rPr>
            <w:rStyle w:val="ae"/>
            <w:b/>
            <w:bCs/>
            <w:sz w:val="20"/>
            <w:szCs w:val="20"/>
          </w:rPr>
          <w:t>https://cbr.ru/finm_infrastructure/digital_oper/</w:t>
        </w:r>
      </w:hyperlink>
    </w:p>
    <w:p w:rsidR="00262001" w:rsidRDefault="00262001">
      <w:pPr>
        <w:spacing w:after="0"/>
      </w:pPr>
    </w:p>
    <w:p w:rsidR="00262001" w:rsidRDefault="007D591E">
      <w:pPr>
        <w:rPr>
          <w:rStyle w:val="ae"/>
        </w:rPr>
      </w:pPr>
      <w:r>
        <w:rPr>
          <w:b/>
          <w:bCs/>
        </w:rPr>
        <w:t xml:space="preserve">1. С 1 сентября в России ввели цифровой рубль: что нужно знать и чем он отличается от обычного: </w:t>
      </w:r>
      <w:hyperlink r:id="rId41" w:tooltip="https://t-j.ru/digital-ruble-launch-2026/" w:history="1">
        <w:r>
          <w:rPr>
            <w:rStyle w:val="ae"/>
          </w:rPr>
          <w:t>https://t-j.ru/digital-ruble-launch-2026/</w:t>
        </w:r>
      </w:hyperlink>
    </w:p>
    <w:p w:rsidR="00262001" w:rsidRDefault="007D591E">
      <w:r>
        <w:rPr>
          <w:b/>
          <w:bCs/>
        </w:rPr>
        <w:t xml:space="preserve">2. С 1 сентября в России заработает единый QR-код для оплаты. Заменит ли он карты и наличные: </w:t>
      </w:r>
      <w:hyperlink r:id="rId42" w:tooltip="https://www.banki.ru/news/daytheme/?id=11026543" w:history="1">
        <w:r>
          <w:rPr>
            <w:rStyle w:val="ae"/>
          </w:rPr>
          <w:t>https://www.banki.ru/news/daytheme/?id=11026543</w:t>
        </w:r>
      </w:hyperlink>
    </w:p>
    <w:p w:rsidR="00262001" w:rsidRDefault="007D591E">
      <w:r>
        <w:rPr>
          <w:b/>
          <w:bCs/>
        </w:rPr>
        <w:t xml:space="preserve">3. «Мир» запустил оплату смарт-часами: как это работает, какие модели доступны: </w:t>
      </w:r>
      <w:hyperlink r:id="rId43" w:tooltip="https://www.sravni.ru/novost/2026/9/16/mir-zapustil-oplatu-smart-chasami-kak-eto-rabotaet-kakie-modeli-dostupny/" w:history="1">
        <w:r>
          <w:rPr>
            <w:rStyle w:val="ae"/>
          </w:rPr>
          <w:t>https://www.sravni.ru/novost/2026/9/16/mir-zapustil-oplatu-smart-chasami-kak-eto-rabotaet-kakie-modeli-dostupny/</w:t>
        </w:r>
      </w:hyperlink>
    </w:p>
    <w:p w:rsidR="00262001" w:rsidRDefault="007D591E">
      <w:pPr>
        <w:pStyle w:val="Heading2"/>
        <w:spacing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1" w:name="_Toc240539412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Биометрия</w:t>
      </w:r>
      <w:bookmarkEnd w:id="11"/>
    </w:p>
    <w:p w:rsidR="00262001" w:rsidRDefault="007D591E">
      <w:pPr>
        <w:jc w:val="center"/>
        <w:rPr>
          <w:sz w:val="20"/>
          <w:szCs w:val="20"/>
        </w:rPr>
      </w:pPr>
      <w:r>
        <w:rPr>
          <w:b/>
          <w:color w:val="7030A0"/>
          <w:sz w:val="20"/>
          <w:szCs w:val="20"/>
        </w:rPr>
        <w:t>ЕБС</w:t>
      </w:r>
      <w:r>
        <w:rPr>
          <w:b/>
          <w:color w:val="7030A0"/>
          <w:sz w:val="20"/>
          <w:szCs w:val="20"/>
        </w:rPr>
        <w:t>, регулятор</w:t>
      </w:r>
      <w:r w:rsidR="007324CC">
        <w:rPr>
          <w:b/>
          <w:color w:val="7030A0"/>
          <w:sz w:val="20"/>
          <w:szCs w:val="20"/>
        </w:rPr>
        <w:t xml:space="preserve"> </w:t>
      </w:r>
      <w:hyperlink r:id="rId44" w:tooltip="https://ebs.ru/citizens/" w:history="1">
        <w:r>
          <w:rPr>
            <w:rStyle w:val="ae"/>
            <w:b/>
            <w:sz w:val="20"/>
            <w:szCs w:val="20"/>
          </w:rPr>
          <w:t>https://ebs.ru/citizens/</w:t>
        </w:r>
      </w:hyperlink>
      <w:r w:rsidR="007324CC">
        <w:t xml:space="preserve"> </w:t>
      </w:r>
      <w:r>
        <w:rPr>
          <w:b/>
          <w:bCs/>
          <w:color w:val="7030A0"/>
          <w:sz w:val="20"/>
          <w:szCs w:val="20"/>
        </w:rPr>
        <w:t xml:space="preserve">и </w:t>
      </w:r>
      <w:hyperlink r:id="rId45" w:tooltip="https://cbr.ru/fintech/digital_biometric_id/" w:history="1">
        <w:r>
          <w:rPr>
            <w:rStyle w:val="ae"/>
            <w:b/>
            <w:sz w:val="20"/>
            <w:szCs w:val="20"/>
          </w:rPr>
          <w:t>https://cbr.ru/fintech/digital_biometric_</w:t>
        </w:r>
        <w:r>
          <w:rPr>
            <w:rStyle w:val="ae"/>
            <w:b/>
            <w:sz w:val="20"/>
            <w:szCs w:val="20"/>
          </w:rPr>
          <w:t>id/</w:t>
        </w:r>
      </w:hyperlink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Биометрия, новости</w:t>
      </w:r>
      <w:r w:rsidR="007324CC">
        <w:rPr>
          <w:b/>
          <w:color w:val="7030A0"/>
          <w:sz w:val="20"/>
          <w:szCs w:val="20"/>
        </w:rPr>
        <w:t xml:space="preserve"> </w:t>
      </w:r>
      <w:r>
        <w:rPr>
          <w:rStyle w:val="ae"/>
          <w:b/>
          <w:sz w:val="20"/>
          <w:szCs w:val="20"/>
        </w:rPr>
        <w:t>https://www.kommersant.ru/theme/3039</w:t>
      </w:r>
    </w:p>
    <w:p w:rsidR="00262001" w:rsidRDefault="007D591E">
      <w:pPr>
        <w:pStyle w:val="Heading2"/>
        <w:spacing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2" w:name="_Toc240539413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Персональные данные</w:t>
      </w:r>
      <w:bookmarkEnd w:id="12"/>
    </w:p>
    <w:p w:rsidR="00262001" w:rsidRPr="007324CC" w:rsidRDefault="007D591E">
      <w:pPr>
        <w:jc w:val="center"/>
        <w:rPr>
          <w:sz w:val="20"/>
          <w:szCs w:val="20"/>
          <w:lang w:val="en-US"/>
        </w:rPr>
      </w:pPr>
      <w:r>
        <w:rPr>
          <w:b/>
          <w:color w:val="7030A0"/>
          <w:sz w:val="20"/>
          <w:szCs w:val="20"/>
        </w:rPr>
        <w:t>ВК</w:t>
      </w:r>
      <w:r w:rsidRPr="007324CC">
        <w:rPr>
          <w:b/>
          <w:color w:val="7030A0"/>
          <w:sz w:val="20"/>
          <w:szCs w:val="20"/>
          <w:lang w:val="en-US"/>
        </w:rPr>
        <w:t>-</w:t>
      </w:r>
      <w:r>
        <w:rPr>
          <w:b/>
          <w:color w:val="7030A0"/>
          <w:sz w:val="20"/>
          <w:szCs w:val="20"/>
        </w:rPr>
        <w:t>канал</w:t>
      </w:r>
      <w:r w:rsidRPr="007324CC">
        <w:rPr>
          <w:b/>
          <w:color w:val="7030A0"/>
          <w:sz w:val="20"/>
          <w:szCs w:val="20"/>
          <w:lang w:val="en-US"/>
        </w:rPr>
        <w:t xml:space="preserve"> </w:t>
      </w:r>
      <w:r>
        <w:rPr>
          <w:b/>
          <w:color w:val="7030A0"/>
          <w:sz w:val="20"/>
          <w:szCs w:val="20"/>
          <w:lang w:val="en-US"/>
        </w:rPr>
        <w:t>Privacy</w:t>
      </w:r>
      <w:r w:rsidR="007324CC" w:rsidRPr="007324CC">
        <w:rPr>
          <w:b/>
          <w:color w:val="7030A0"/>
          <w:sz w:val="20"/>
          <w:szCs w:val="20"/>
          <w:lang w:val="en-US"/>
        </w:rPr>
        <w:t xml:space="preserve"> </w:t>
      </w:r>
      <w:r>
        <w:rPr>
          <w:b/>
          <w:color w:val="7030A0"/>
          <w:sz w:val="20"/>
          <w:szCs w:val="20"/>
          <w:lang w:val="en-US"/>
        </w:rPr>
        <w:t>Advocates</w:t>
      </w:r>
      <w:r w:rsidR="007324CC" w:rsidRPr="007324CC">
        <w:rPr>
          <w:b/>
          <w:color w:val="7030A0"/>
          <w:sz w:val="20"/>
          <w:szCs w:val="20"/>
          <w:lang w:val="en-US"/>
        </w:rPr>
        <w:t xml:space="preserve"> </w:t>
      </w:r>
      <w:hyperlink r:id="rId46" w:tooltip="https://vk.com/prv_adv" w:history="1">
        <w:r>
          <w:rPr>
            <w:rStyle w:val="ae"/>
            <w:b/>
            <w:sz w:val="20"/>
            <w:szCs w:val="20"/>
            <w:lang w:val="en-US"/>
          </w:rPr>
          <w:t>https</w:t>
        </w:r>
        <w:r w:rsidRPr="007324CC">
          <w:rPr>
            <w:rStyle w:val="ae"/>
            <w:b/>
            <w:sz w:val="20"/>
            <w:szCs w:val="20"/>
            <w:lang w:val="en-US"/>
          </w:rPr>
          <w:t>://</w:t>
        </w:r>
        <w:r>
          <w:rPr>
            <w:rStyle w:val="ae"/>
            <w:b/>
            <w:sz w:val="20"/>
            <w:szCs w:val="20"/>
            <w:lang w:val="en-US"/>
          </w:rPr>
          <w:t>vk</w:t>
        </w:r>
        <w:r w:rsidRPr="007324CC">
          <w:rPr>
            <w:rStyle w:val="ae"/>
            <w:b/>
            <w:sz w:val="20"/>
            <w:szCs w:val="20"/>
            <w:lang w:val="en-US"/>
          </w:rPr>
          <w:t>.</w:t>
        </w:r>
        <w:r>
          <w:rPr>
            <w:rStyle w:val="ae"/>
            <w:b/>
            <w:sz w:val="20"/>
            <w:szCs w:val="20"/>
            <w:lang w:val="en-US"/>
          </w:rPr>
          <w:t>com</w:t>
        </w:r>
        <w:r w:rsidRPr="007324CC">
          <w:rPr>
            <w:rStyle w:val="ae"/>
            <w:b/>
            <w:sz w:val="20"/>
            <w:szCs w:val="20"/>
            <w:lang w:val="en-US"/>
          </w:rPr>
          <w:t>/</w:t>
        </w:r>
        <w:r>
          <w:rPr>
            <w:rStyle w:val="ae"/>
            <w:b/>
            <w:sz w:val="20"/>
            <w:szCs w:val="20"/>
            <w:lang w:val="en-US"/>
          </w:rPr>
          <w:t>prv</w:t>
        </w:r>
        <w:r w:rsidRPr="007324CC">
          <w:rPr>
            <w:rStyle w:val="ae"/>
            <w:b/>
            <w:sz w:val="20"/>
            <w:szCs w:val="20"/>
            <w:lang w:val="en-US"/>
          </w:rPr>
          <w:t>_</w:t>
        </w:r>
        <w:r>
          <w:rPr>
            <w:rStyle w:val="ae"/>
            <w:b/>
            <w:sz w:val="20"/>
            <w:szCs w:val="20"/>
            <w:lang w:val="en-US"/>
          </w:rPr>
          <w:t>adv</w:t>
        </w:r>
      </w:hyperlink>
    </w:p>
    <w:p w:rsidR="00262001" w:rsidRDefault="007D591E">
      <w:r>
        <w:rPr>
          <w:b/>
          <w:bCs/>
        </w:rPr>
        <w:t xml:space="preserve">1. Персональные данные: самый полный гайд на 2026 год: </w:t>
      </w:r>
      <w:hyperlink r:id="rId47" w:tooltip="https://www.klerk.ru/blogs/fedresurs/691159/" w:history="1">
        <w:r>
          <w:rPr>
            <w:rStyle w:val="ae"/>
          </w:rPr>
          <w:t>https://www.klerk.ru/blogs/fedresurs/691159/</w:t>
        </w:r>
      </w:hyperlink>
    </w:p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3" w:name="_Toc240539414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Генеративные системы «ИИ» и рекомендательные системы</w:t>
      </w:r>
      <w:bookmarkEnd w:id="13"/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Тег «ИИ» в Российской газете </w:t>
      </w:r>
      <w:hyperlink r:id="rId48" w:tooltip="https://rg.ru/tag/iskusstvennyy-intellekt" w:history="1">
        <w:r>
          <w:rPr>
            <w:rStyle w:val="ae"/>
            <w:b/>
            <w:sz w:val="20"/>
            <w:szCs w:val="20"/>
          </w:rPr>
          <w:t>https://rg.ru/tag/iskusstvennyy-intellekt</w:t>
        </w:r>
      </w:hyperlink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Найти тег «Искусственный интеллект» от РЭШ </w:t>
      </w:r>
      <w:hyperlink r:id="rId49" w:tooltip="https://guru.nes.ru/searchtag" w:history="1">
        <w:r>
          <w:rPr>
            <w:rStyle w:val="ae"/>
            <w:b/>
            <w:sz w:val="20"/>
            <w:szCs w:val="20"/>
          </w:rPr>
          <w:t>https://guru.nes.ru/searchtag</w:t>
        </w:r>
      </w:hyperlink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На Хабре</w:t>
      </w:r>
      <w:r w:rsidR="007324CC">
        <w:rPr>
          <w:b/>
          <w:bCs/>
          <w:color w:val="7030A0"/>
          <w:sz w:val="20"/>
          <w:szCs w:val="20"/>
        </w:rPr>
        <w:t xml:space="preserve"> </w:t>
      </w:r>
      <w:hyperlink r:id="rId50" w:tooltip="https://habr.com/ru/flows/ai_and_ml/articles/" w:history="1">
        <w:r>
          <w:rPr>
            <w:rStyle w:val="ae"/>
            <w:b/>
            <w:sz w:val="20"/>
            <w:szCs w:val="20"/>
          </w:rPr>
          <w:t>https://habr.com/ru/flows/ai_and_ml/articles/</w:t>
        </w:r>
      </w:hyperlink>
    </w:p>
    <w:p w:rsidR="00262001" w:rsidRDefault="007D591E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Как упростить жизнь с помощью нейросетей</w:t>
      </w:r>
    </w:p>
    <w:p w:rsidR="00262001" w:rsidRDefault="00262001">
      <w:pPr>
        <w:jc w:val="center"/>
        <w:rPr>
          <w:rStyle w:val="ae"/>
          <w:b/>
          <w:sz w:val="20"/>
          <w:szCs w:val="20"/>
        </w:rPr>
      </w:pPr>
      <w:hyperlink r:id="rId51" w:tooltip="https://t-j.ru/pro/ai-text/" w:history="1">
        <w:r w:rsidR="007D591E">
          <w:rPr>
            <w:rStyle w:val="ae"/>
            <w:b/>
            <w:sz w:val="20"/>
            <w:szCs w:val="20"/>
          </w:rPr>
          <w:t>https://t-j.ru/pro/ai-text/</w:t>
        </w:r>
      </w:hyperlink>
    </w:p>
    <w:p w:rsidR="00262001" w:rsidRDefault="007D591E">
      <w:pPr>
        <w:jc w:val="center"/>
        <w:rPr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 xml:space="preserve">Банк России дал рекомендации по безопасному использованию искусственного интеллекта в финансовой сфере </w:t>
      </w:r>
      <w:hyperlink r:id="rId52" w:tooltip="https://cbr.ru/press/event/?id=32627" w:history="1">
        <w:r>
          <w:rPr>
            <w:rStyle w:val="ae"/>
            <w:sz w:val="20"/>
            <w:szCs w:val="20"/>
          </w:rPr>
          <w:t>https://cbr.ru/press/event/?id=32627</w:t>
        </w:r>
      </w:hyperlink>
    </w:p>
    <w:p w:rsidR="00262001" w:rsidRDefault="007D591E">
      <w:pPr>
        <w:spacing w:after="0"/>
        <w:jc w:val="center"/>
        <w:rPr>
          <w:b/>
          <w:bCs/>
          <w:sz w:val="23"/>
          <w:szCs w:val="23"/>
          <w:lang w:val="en-US"/>
        </w:rPr>
      </w:pPr>
      <w:r>
        <w:rPr>
          <w:b/>
          <w:bCs/>
          <w:color w:val="C00000"/>
          <w:sz w:val="23"/>
          <w:szCs w:val="23"/>
          <w:lang w:val="en-US"/>
        </w:rPr>
        <w:t>Domesticating AI – It's not coming, it's already here</w:t>
      </w:r>
    </w:p>
    <w:p w:rsidR="00262001" w:rsidRDefault="00262001">
      <w:pPr>
        <w:jc w:val="center"/>
        <w:rPr>
          <w:b/>
          <w:bCs/>
          <w:sz w:val="23"/>
          <w:szCs w:val="23"/>
          <w:lang w:val="en-US"/>
        </w:rPr>
      </w:pPr>
      <w:hyperlink r:id="rId53" w:tooltip="https://www.zerohedge.com/ai/domesticating-ai-its-not-coming-its-already-here" w:history="1">
        <w:r w:rsidR="007D591E">
          <w:rPr>
            <w:rStyle w:val="ae"/>
            <w:b/>
            <w:bCs/>
            <w:sz w:val="23"/>
            <w:szCs w:val="23"/>
            <w:lang w:val="en-US"/>
          </w:rPr>
          <w:t>https://www.zerohedge.com/ai/domesticating-ai-its-not-coming-its-already-here</w:t>
        </w:r>
      </w:hyperlink>
    </w:p>
    <w:p w:rsidR="00262001" w:rsidRDefault="007D591E">
      <w:pPr>
        <w:spacing w:after="0"/>
        <w:jc w:val="center"/>
        <w:rPr>
          <w:b/>
          <w:bCs/>
          <w:color w:val="C00000"/>
          <w:sz w:val="23"/>
          <w:szCs w:val="23"/>
        </w:rPr>
      </w:pPr>
      <w:r>
        <w:rPr>
          <w:b/>
          <w:bCs/>
          <w:color w:val="C00000"/>
          <w:sz w:val="23"/>
          <w:szCs w:val="23"/>
        </w:rPr>
        <w:t>Как и</w:t>
      </w:r>
      <w:r>
        <w:rPr>
          <w:b/>
          <w:bCs/>
          <w:color w:val="C00000"/>
          <w:sz w:val="23"/>
          <w:szCs w:val="23"/>
        </w:rPr>
        <w:t>скусственный интеллект меняет поведение людей?</w:t>
      </w:r>
    </w:p>
    <w:p w:rsidR="00262001" w:rsidRDefault="00262001">
      <w:pPr>
        <w:jc w:val="center"/>
        <w:rPr>
          <w:b/>
          <w:bCs/>
          <w:color w:val="C00000"/>
          <w:sz w:val="23"/>
          <w:szCs w:val="23"/>
        </w:rPr>
      </w:pPr>
      <w:hyperlink r:id="rId54" w:tooltip="https://guru.nes.ru/podcasts/ekonomika-na-slux/poddakivayushhij-algoritm-kak-ii-vliyaet-na-nashe-myishlenie.html" w:history="1">
        <w:r w:rsidR="007D591E">
          <w:rPr>
            <w:rStyle w:val="ae"/>
            <w:b/>
            <w:bCs/>
            <w:sz w:val="23"/>
            <w:szCs w:val="23"/>
          </w:rPr>
          <w:t>https://guru.nes.ru/podcasts/ekonomika-na-slux/poddakivayushhij-algoritm-kak-ii-vliyaet-na-nashe-myishlenie.html</w:t>
        </w:r>
      </w:hyperlink>
    </w:p>
    <w:p w:rsidR="00262001" w:rsidRDefault="007D591E">
      <w:r>
        <w:rPr>
          <w:b/>
          <w:bCs/>
        </w:rPr>
        <w:t xml:space="preserve">1. Модели ИИ начали использовать непонятный людям язык для общения между собой: </w:t>
      </w:r>
      <w:hyperlink r:id="rId55" w:tooltip="https://iz.ru/2167787/modeli-ii-nachali-ispolzovat-neponiatnyi-liudiam-iazyk-dlia-obshcheniia-mezhdu-soboi-izi" w:history="1">
        <w:r>
          <w:rPr>
            <w:rStyle w:val="ae"/>
          </w:rPr>
          <w:t>https://iz.ru/216</w:t>
        </w:r>
        <w:r>
          <w:rPr>
            <w:rStyle w:val="ae"/>
          </w:rPr>
          <w:t>7787/modeli-ii-nachali-ispolzovat-neponiatnyi-liudiam-iazyk-dlia-obshcheniia-mezhdu-soboi-izi</w:t>
        </w:r>
      </w:hyperlink>
    </w:p>
    <w:p w:rsidR="00262001" w:rsidRDefault="007D591E">
      <w:r>
        <w:rPr>
          <w:b/>
          <w:bCs/>
        </w:rPr>
        <w:t>2. В России более 95% судей будут использовать ИИ к 2030 году:</w:t>
      </w:r>
      <w:r w:rsidR="007324CC">
        <w:rPr>
          <w:b/>
          <w:bCs/>
        </w:rPr>
        <w:t xml:space="preserve"> </w:t>
      </w:r>
      <w:hyperlink r:id="rId56" w:tooltip="https://iz.ru/2167392/v-rossii-bolee-95-sudei-budut-ispolzovat-ii-k-2030-godu-izic" w:history="1">
        <w:r>
          <w:rPr>
            <w:rStyle w:val="ae"/>
          </w:rPr>
          <w:t>https://iz.ru/2167392/v-rossii-bolee-95-sudei-budut-ispolzovat-ii-k-2030-godu-izic</w:t>
        </w:r>
      </w:hyperlink>
    </w:p>
    <w:p w:rsidR="00262001" w:rsidRDefault="007D591E">
      <w:r>
        <w:rPr>
          <w:b/>
          <w:bCs/>
        </w:rPr>
        <w:t>3. Риски внедрения ИИ для занятости в России:</w:t>
      </w:r>
      <w:r w:rsidR="007324CC">
        <w:rPr>
          <w:b/>
          <w:bCs/>
        </w:rPr>
        <w:t xml:space="preserve"> </w:t>
      </w:r>
      <w:hyperlink r:id="rId57" w:tooltip="https://econs.online/articles/opinions/riski-vnedreniya-ii-dlya-zanyatosti-v-rossii/" w:history="1">
        <w:r>
          <w:rPr>
            <w:rStyle w:val="ae"/>
            <w:lang w:val="en-US"/>
          </w:rPr>
          <w:t>https</w:t>
        </w:r>
        <w:r>
          <w:rPr>
            <w:rStyle w:val="ae"/>
          </w:rPr>
          <w:t>://</w:t>
        </w:r>
        <w:r>
          <w:rPr>
            <w:rStyle w:val="ae"/>
            <w:lang w:val="en-US"/>
          </w:rPr>
          <w:t>econs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online</w:t>
        </w:r>
        <w:r>
          <w:rPr>
            <w:rStyle w:val="ae"/>
          </w:rPr>
          <w:t>/</w:t>
        </w:r>
        <w:r>
          <w:rPr>
            <w:rStyle w:val="ae"/>
            <w:lang w:val="en-US"/>
          </w:rPr>
          <w:t>articles</w:t>
        </w:r>
        <w:r>
          <w:rPr>
            <w:rStyle w:val="ae"/>
          </w:rPr>
          <w:t>/</w:t>
        </w:r>
        <w:r>
          <w:rPr>
            <w:rStyle w:val="ae"/>
            <w:lang w:val="en-US"/>
          </w:rPr>
          <w:t>opinions</w:t>
        </w:r>
        <w:r>
          <w:rPr>
            <w:rStyle w:val="ae"/>
          </w:rPr>
          <w:t>/</w:t>
        </w:r>
        <w:r>
          <w:rPr>
            <w:rStyle w:val="ae"/>
            <w:lang w:val="en-US"/>
          </w:rPr>
          <w:t>riski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vnedreniya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ii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dlya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zanyatosti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v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rossii</w:t>
        </w:r>
        <w:r>
          <w:rPr>
            <w:rStyle w:val="ae"/>
          </w:rPr>
          <w:t>/</w:t>
        </w:r>
      </w:hyperlink>
      <w:r>
        <w:br w:type="page" w:clear="all"/>
      </w:r>
    </w:p>
    <w:p w:rsidR="00262001" w:rsidRDefault="007D591E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14" w:name="_Toc240539415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Права потребителя/работн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ика. Мошенничество и защита прав потребителя. Персональные данные</w:t>
      </w:r>
      <w:bookmarkEnd w:id="14"/>
    </w:p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5" w:name="_Toc240539416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Права</w:t>
      </w:r>
      <w:bookmarkEnd w:id="15"/>
    </w:p>
    <w:p w:rsidR="00262001" w:rsidRDefault="007D591E">
      <w:r>
        <w:rPr>
          <w:b/>
          <w:bCs/>
        </w:rPr>
        <w:t xml:space="preserve">1. Что будет с пенсионными накоплениями, если не дожить до пенсии: </w:t>
      </w:r>
      <w:hyperlink r:id="rId58" w:tooltip="https://www.banki.ru/news/daytheme/?id=11026664" w:history="1">
        <w:r>
          <w:rPr>
            <w:rStyle w:val="ae"/>
          </w:rPr>
          <w:t>ht</w:t>
        </w:r>
        <w:r>
          <w:rPr>
            <w:rStyle w:val="ae"/>
          </w:rPr>
          <w:t>tps://www.banki.ru/news/daytheme/?id=11026664</w:t>
        </w:r>
      </w:hyperlink>
    </w:p>
    <w:p w:rsidR="00262001" w:rsidRDefault="007D591E">
      <w:r>
        <w:rPr>
          <w:b/>
          <w:bCs/>
        </w:rPr>
        <w:t xml:space="preserve">2. Как правильно вести переговоры о зарплате и добиваться ее повышения: </w:t>
      </w:r>
      <w:hyperlink r:id="rId59" w:tooltip="https://guru.nes.ru/podcasts/karernyij-algoritm/poluchit-po-zaslugam-kak-torgovatsya-za-zarplatu.html" w:history="1">
        <w:r>
          <w:rPr>
            <w:rStyle w:val="ae"/>
          </w:rPr>
          <w:t>https://guru.nes.ru/podcasts/karern</w:t>
        </w:r>
        <w:r>
          <w:rPr>
            <w:rStyle w:val="ae"/>
          </w:rPr>
          <w:t>yij-algoritm/poluchit-po-zaslugam-kak-torgovatsya-za-zarplatu.html</w:t>
        </w:r>
      </w:hyperlink>
    </w:p>
    <w:p w:rsidR="00262001" w:rsidRDefault="007D591E">
      <w:r>
        <w:rPr>
          <w:b/>
          <w:bCs/>
        </w:rPr>
        <w:t xml:space="preserve">3. Водительские права и СТС разрешили предъявлять через «Макс»: как это работает: </w:t>
      </w:r>
      <w:hyperlink r:id="rId60" w:tooltip="https://www.sravni.ru/novost/2026/9/15/voditelskie-prava-i-sts-razreshili-predyavlyat-cherez-maks-kak-eto-rabotaet/" w:history="1">
        <w:r>
          <w:rPr>
            <w:rStyle w:val="ae"/>
            <w:sz w:val="20"/>
            <w:szCs w:val="20"/>
          </w:rPr>
          <w:t>https://www.sravni.ru/novost/2026/9/15/voditelskie-prava-i-sts-razreshili-predyavlyat-cherez-maks-kak-eto-rabota</w:t>
        </w:r>
        <w:r>
          <w:rPr>
            <w:rStyle w:val="ae"/>
            <w:sz w:val="20"/>
            <w:szCs w:val="20"/>
          </w:rPr>
          <w:t>et/</w:t>
        </w:r>
      </w:hyperlink>
    </w:p>
    <w:p w:rsidR="00262001" w:rsidRDefault="007D591E">
      <w:r>
        <w:rPr>
          <w:b/>
          <w:bCs/>
        </w:rPr>
        <w:t xml:space="preserve">4. В билетах на знание ПДД нашли ошибки: что предлагают изменить на экзамене: </w:t>
      </w:r>
      <w:hyperlink r:id="rId61" w:tooltip="https://www.sravni.ru/novost/2026/9/10/v-biletah-na-znanie-pdd-nashli-oshibki-chto-predlagayut-izmenit-na-ekzamene/" w:history="1">
        <w:r>
          <w:rPr>
            <w:rStyle w:val="ae"/>
            <w:sz w:val="20"/>
            <w:szCs w:val="20"/>
          </w:rPr>
          <w:t>https://www.sravni.ru/novost/2026/9/10/v-biletah-na-znanie-pdd-nashli-oshibki-chto-predlagayut-izmenit-na-ekzamene/</w:t>
        </w:r>
      </w:hyperlink>
    </w:p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6" w:name="_Toc240539417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ЖКУ и недвижимость</w:t>
      </w:r>
      <w:bookmarkEnd w:id="16"/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Дом.РФ</w:t>
      </w:r>
      <w:r w:rsidR="007324CC">
        <w:rPr>
          <w:b/>
          <w:color w:val="7030A0"/>
          <w:sz w:val="20"/>
          <w:szCs w:val="20"/>
        </w:rPr>
        <w:t xml:space="preserve"> </w:t>
      </w:r>
      <w:hyperlink r:id="rId62" w:tooltip="https://дом.рф/" w:history="1">
        <w:r>
          <w:rPr>
            <w:rStyle w:val="ae"/>
            <w:b/>
            <w:sz w:val="20"/>
            <w:szCs w:val="20"/>
          </w:rPr>
          <w:t>https://дом.рф/</w:t>
        </w:r>
      </w:hyperlink>
      <w:r w:rsidR="007324CC">
        <w:t xml:space="preserve"> </w:t>
      </w:r>
      <w:r>
        <w:rPr>
          <w:b/>
          <w:color w:val="7030A0"/>
          <w:sz w:val="20"/>
          <w:szCs w:val="20"/>
        </w:rPr>
        <w:t xml:space="preserve">РГ-недвижимость </w:t>
      </w:r>
      <w:hyperlink r:id="rId63" w:tooltip="https://rg.ru/tema/ekonomika/realty" w:history="1">
        <w:r>
          <w:rPr>
            <w:rStyle w:val="ae"/>
            <w:b/>
            <w:sz w:val="20"/>
            <w:szCs w:val="20"/>
          </w:rPr>
          <w:t>https://rg.ru/tema/ekonomika/realty</w:t>
        </w:r>
      </w:hyperlink>
    </w:p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7" w:name="_Toc240539418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Мошенничество</w:t>
      </w:r>
      <w:bookmarkEnd w:id="17"/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Досудебное урегулирование споров физических лиц </w:t>
      </w:r>
      <w:hyperlink r:id="rId64" w:tooltip="https://finombudsman.ru/" w:history="1">
        <w:r>
          <w:rPr>
            <w:rStyle w:val="ae"/>
            <w:b/>
            <w:sz w:val="20"/>
            <w:szCs w:val="20"/>
          </w:rPr>
          <w:t>https://finombudsman.ru/</w:t>
        </w:r>
      </w:hyperlink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Статьи из категории «Украли деньги» </w:t>
      </w:r>
      <w:hyperlink r:id="rId65" w:tooltip="https://fincult.info/articles/stole-money/" w:history="1">
        <w:r>
          <w:rPr>
            <w:rStyle w:val="ae"/>
            <w:b/>
            <w:sz w:val="20"/>
            <w:szCs w:val="20"/>
          </w:rPr>
          <w:t>https://fincult.info/articles/stole-money/</w:t>
        </w:r>
      </w:hyperlink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В</w:t>
      </w:r>
      <w:r>
        <w:rPr>
          <w:b/>
          <w:color w:val="7030A0"/>
          <w:sz w:val="20"/>
          <w:szCs w:val="20"/>
        </w:rPr>
        <w:t xml:space="preserve">естник Киберполиции России в ВК </w:t>
      </w:r>
      <w:hyperlink r:id="rId66" w:tooltip="https://vk.com/cyberpolice_rus" w:history="1">
        <w:r>
          <w:rPr>
            <w:rStyle w:val="ae"/>
            <w:b/>
            <w:sz w:val="20"/>
            <w:szCs w:val="20"/>
          </w:rPr>
          <w:t>https://vk.com/cyberpolice_rus</w:t>
        </w:r>
      </w:hyperlink>
    </w:p>
    <w:p w:rsidR="00262001" w:rsidRDefault="007D591E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Касперский Угрозы </w:t>
      </w:r>
    </w:p>
    <w:p w:rsidR="00262001" w:rsidRDefault="00262001">
      <w:pPr>
        <w:jc w:val="center"/>
        <w:rPr>
          <w:b/>
          <w:color w:val="C00000"/>
          <w:sz w:val="20"/>
          <w:szCs w:val="20"/>
        </w:rPr>
      </w:pPr>
      <w:hyperlink r:id="rId67" w:tooltip="https://www.kaspersky.ru/blog/category/threats/" w:history="1">
        <w:r w:rsidR="007D591E">
          <w:rPr>
            <w:rStyle w:val="ae"/>
            <w:b/>
            <w:sz w:val="20"/>
            <w:szCs w:val="20"/>
          </w:rPr>
          <w:t>https://www.kaspersky.ru/blog/category/threats/</w:t>
        </w:r>
      </w:hyperlink>
      <w:r w:rsidR="007D591E">
        <w:rPr>
          <w:b/>
          <w:color w:val="7030A0"/>
          <w:sz w:val="20"/>
          <w:szCs w:val="20"/>
        </w:rPr>
        <w:t>и</w:t>
      </w:r>
      <w:hyperlink r:id="rId68" w:tooltip="https://www.kaspersky.ru/resource-center" w:history="1">
        <w:r w:rsidR="007D591E">
          <w:rPr>
            <w:rStyle w:val="ae"/>
            <w:b/>
            <w:sz w:val="20"/>
            <w:szCs w:val="20"/>
          </w:rPr>
          <w:t>https://www.kaspersky.ru/resource-center</w:t>
        </w:r>
      </w:hyperlink>
    </w:p>
    <w:p w:rsidR="00262001" w:rsidRDefault="007D591E">
      <w:pPr>
        <w:spacing w:after="0"/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Касперский Советы </w:t>
      </w:r>
      <w:hyperlink r:id="rId69" w:tooltip="https://www.kaspersky.ru/blog/category/tips/" w:history="1">
        <w:r>
          <w:rPr>
            <w:rStyle w:val="ae"/>
            <w:b/>
            <w:sz w:val="20"/>
            <w:szCs w:val="20"/>
          </w:rPr>
          <w:t>https://www.kaspersky.ru/blog/category/tips/</w:t>
        </w:r>
      </w:hyperlink>
    </w:p>
    <w:p w:rsidR="00262001" w:rsidRDefault="00262001">
      <w:pPr>
        <w:spacing w:after="0"/>
        <w:rPr>
          <w:sz w:val="20"/>
          <w:szCs w:val="20"/>
        </w:rPr>
      </w:pPr>
    </w:p>
    <w:p w:rsidR="00262001" w:rsidRDefault="007D591E">
      <w:pPr>
        <w:spacing w:after="0"/>
        <w:jc w:val="center"/>
        <w:rPr>
          <w:rStyle w:val="ae"/>
          <w:b/>
          <w:bCs/>
          <w:sz w:val="23"/>
          <w:szCs w:val="23"/>
        </w:rPr>
      </w:pPr>
      <w:r>
        <w:rPr>
          <w:b/>
          <w:bCs/>
          <w:color w:val="C00000"/>
          <w:sz w:val="23"/>
          <w:szCs w:val="23"/>
        </w:rPr>
        <w:t>Новый закон о мошенниках: в каком сл</w:t>
      </w:r>
      <w:r>
        <w:rPr>
          <w:b/>
          <w:bCs/>
          <w:color w:val="C00000"/>
          <w:sz w:val="23"/>
          <w:szCs w:val="23"/>
        </w:rPr>
        <w:t xml:space="preserve">учае банк вернет деньги </w:t>
      </w:r>
      <w:hyperlink r:id="rId70" w:tooltip="https://www.banki.ru/news/daytheme/?id=11024907" w:history="1">
        <w:r>
          <w:rPr>
            <w:rStyle w:val="ae"/>
            <w:b/>
            <w:bCs/>
            <w:sz w:val="23"/>
            <w:szCs w:val="23"/>
          </w:rPr>
          <w:t>https://www.banki.ru/news/daytheme/?id=11024907</w:t>
        </w:r>
      </w:hyperlink>
    </w:p>
    <w:p w:rsidR="00262001" w:rsidRDefault="00262001">
      <w:pPr>
        <w:spacing w:after="0"/>
        <w:jc w:val="center"/>
        <w:rPr>
          <w:rStyle w:val="ae"/>
          <w:sz w:val="23"/>
          <w:szCs w:val="23"/>
        </w:rPr>
      </w:pPr>
      <w:hyperlink r:id="rId71" w:tooltip="https://dzen.ru/a/ailYbsT9pyEXQ65c" w:history="1">
        <w:r w:rsidR="007D591E">
          <w:rPr>
            <w:rStyle w:val="ae"/>
            <w:b/>
            <w:bCs/>
            <w:sz w:val="23"/>
            <w:szCs w:val="23"/>
          </w:rPr>
          <w:t>https://dzen.ru/a/ailYbsT9pyEXQ65c</w:t>
        </w:r>
      </w:hyperlink>
    </w:p>
    <w:p w:rsidR="00262001" w:rsidRDefault="00262001">
      <w:pPr>
        <w:spacing w:after="0"/>
        <w:jc w:val="center"/>
        <w:rPr>
          <w:sz w:val="16"/>
          <w:szCs w:val="16"/>
        </w:rPr>
      </w:pPr>
      <w:r w:rsidRPr="00262001">
        <w:rPr>
          <w:b/>
          <w:bCs/>
          <w:color w:val="FF0000"/>
        </w:rPr>
        <w:pict>
          <v:shape id="_x0000_s1033" type="#_x0000_t75" style="position:absolute;left:0;text-align:left;margin-left:0;margin-top:0;width:50pt;height:50pt;z-index:25165465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62001">
        <w:rPr>
          <w:b/>
          <w:bCs/>
          <w:color w:val="FF0000"/>
        </w:rPr>
        <w:pict>
          <v:shape id="_x0000_s1032" type="#_x0000_t75" style="position:absolute;left:0;text-align:left;margin-left:55.6pt;margin-top:12.8pt;width:128.7pt;height:193.35pt;z-index:251659776" strokecolor="#385523">
            <v:imagedata r:id="rId72" o:title=""/>
            <v:path textboxrect="0,0,0,0"/>
            <w10:wrap type="topAndBottom"/>
          </v:shape>
        </w:pict>
      </w:r>
      <w:r w:rsidRPr="00262001">
        <w:rPr>
          <w:b/>
          <w:bCs/>
          <w:color w:val="FF0000"/>
        </w:rPr>
        <w:pict>
          <v:shape id="_x0000_s1031" type="#_x0000_t75" style="position:absolute;left:0;text-align:left;margin-left:0;margin-top:0;width:50pt;height:50pt;z-index:25165568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62001">
        <w:rPr>
          <w:b/>
          <w:bCs/>
          <w:color w:val="FF0000"/>
        </w:rPr>
        <w:pict>
          <v:shape id="_x0000_s1030" type="#_x0000_t75" style="position:absolute;left:0;text-align:left;margin-left:232.55pt;margin-top:35.15pt;width:224.2pt;height:144.6pt;z-index:251660800" strokecolor="#385523">
            <v:imagedata r:id="rId73" o:title=""/>
            <v:path textboxrect="0,0,0,0"/>
            <w10:wrap type="topAndBottom"/>
          </v:shape>
        </w:pict>
      </w:r>
    </w:p>
    <w:p w:rsidR="00262001" w:rsidRDefault="007D591E">
      <w:pPr>
        <w:spacing w:before="240" w:after="0"/>
        <w:jc w:val="both"/>
        <w:rPr>
          <w:b/>
          <w:color w:val="FF0000"/>
        </w:rPr>
      </w:pPr>
      <w:r>
        <w:rPr>
          <w:b/>
          <w:color w:val="FF0000"/>
        </w:rPr>
        <w:t>1. Новые (забытые старые) виды мошенничества:</w:t>
      </w:r>
    </w:p>
    <w:p w:rsidR="00262001" w:rsidRDefault="007D591E">
      <w:pPr>
        <w:pStyle w:val="af7"/>
        <w:numPr>
          <w:ilvl w:val="0"/>
          <w:numId w:val="4"/>
        </w:numPr>
      </w:pPr>
      <w:r>
        <w:rPr>
          <w:color w:val="FF0000"/>
        </w:rPr>
        <w:t xml:space="preserve">мошенники охотятся за аккаунтами: новая уловка с «перерасчётом ЖКУ»: </w:t>
      </w:r>
      <w:hyperlink r:id="rId74" w:tooltip="https://www.sravni.ru/novost/2026/9/11/moshenniki-ohotyatsya-za-akkauntami-novaya-ulovka-s-pereraschyotom-zhku/" w:history="1">
        <w:r>
          <w:rPr>
            <w:rStyle w:val="ae"/>
          </w:rPr>
          <w:t>https://www.sravni.ru/novos</w:t>
        </w:r>
        <w:r>
          <w:rPr>
            <w:rStyle w:val="ae"/>
          </w:rPr>
          <w:t>t/2026/9/11/moshenniki-ohotyatsya-za-akkauntami-novaya-ulovka-s-pereraschyotom-zhku/</w:t>
        </w:r>
      </w:hyperlink>
    </w:p>
    <w:p w:rsidR="00262001" w:rsidRDefault="007D591E">
      <w:pPr>
        <w:pStyle w:val="af7"/>
        <w:numPr>
          <w:ilvl w:val="0"/>
          <w:numId w:val="4"/>
        </w:numPr>
      </w:pPr>
      <w:r>
        <w:rPr>
          <w:color w:val="FF0000"/>
        </w:rPr>
        <w:t xml:space="preserve">новая схема мошенников ко Дню пожилого человека: </w:t>
      </w:r>
      <w:hyperlink r:id="rId75" w:tooltip="https://ria.ru/20260917/skhema-2118156015.html" w:history="1">
        <w:r>
          <w:rPr>
            <w:rStyle w:val="ae"/>
          </w:rPr>
          <w:t>https://ria.ru/20260917/skhema-2118156015.html</w:t>
        </w:r>
      </w:hyperlink>
      <w:r>
        <w:br w:type="page" w:clear="all"/>
      </w:r>
    </w:p>
    <w:p w:rsidR="00262001" w:rsidRDefault="007D591E">
      <w:pPr>
        <w:pStyle w:val="Heading2"/>
        <w:spacing w:before="0" w:after="240" w:line="240" w:lineRule="auto"/>
        <w:jc w:val="center"/>
        <w:rPr>
          <w:color w:val="auto"/>
        </w:rPr>
      </w:pPr>
      <w:bookmarkStart w:id="18" w:name="_Toc240539419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импортозамещения (дорогу осилит идущий, а не «юзающий», в том числе избавляемся от мифов)</w:t>
      </w:r>
      <w:bookmarkEnd w:id="18"/>
    </w:p>
    <w:p w:rsidR="00262001" w:rsidRDefault="00262001">
      <w:pPr>
        <w:pStyle w:val="Heading2"/>
        <w:spacing w:before="0" w:after="24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19" w:name="_Toc240539420"/>
      <w:r w:rsidRPr="00262001">
        <w:pict>
          <v:shape id="_x0000_s1029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262001">
        <w:pict>
          <v:shape id="_x0000_s1028" type="#_x0000_t75" style="position:absolute;left:0;text-align:left;margin-left:126.35pt;margin-top:35.2pt;width:226.35pt;height:234.2pt;z-index:251658752" strokecolor="#385523">
            <v:imagedata r:id="rId76" o:title=""/>
            <v:path textboxrect="0,0,0,0"/>
            <w10:wrap type="topAndBottom"/>
          </v:shape>
        </w:pict>
      </w:r>
      <w:r w:rsidR="007D591E"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Образы в голове о нашей истории, настоящем и будущем</w:t>
      </w:r>
      <w:bookmarkEnd w:id="19"/>
    </w:p>
    <w:p w:rsidR="00262001" w:rsidRDefault="00262001"/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0" w:name="_Toc240539421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Импортозамещение в материальном мире</w:t>
      </w:r>
      <w:bookmarkEnd w:id="20"/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Проект «Сделано у</w:t>
      </w:r>
      <w:r>
        <w:rPr>
          <w:b/>
          <w:color w:val="7030A0"/>
          <w:sz w:val="20"/>
          <w:szCs w:val="20"/>
        </w:rPr>
        <w:t xml:space="preserve"> нас» </w:t>
      </w:r>
      <w:hyperlink r:id="rId77" w:tooltip="https://sdelanounas.ru/" w:history="1">
        <w:r>
          <w:rPr>
            <w:rStyle w:val="ae"/>
            <w:b/>
            <w:sz w:val="20"/>
            <w:szCs w:val="20"/>
          </w:rPr>
          <w:t>https://sdelanounas.ru/</w:t>
        </w:r>
      </w:hyperlink>
    </w:p>
    <w:p w:rsidR="00262001" w:rsidRDefault="00262001"/>
    <w:p w:rsidR="00262001" w:rsidRDefault="007D591E">
      <w:pPr>
        <w:jc w:val="both"/>
        <w:rPr>
          <w:b/>
        </w:rPr>
      </w:pPr>
      <w:r>
        <w:rPr>
          <w:b/>
        </w:rPr>
        <w:br w:type="page" w:clear="all"/>
      </w:r>
    </w:p>
    <w:p w:rsidR="00262001" w:rsidRDefault="007D591E">
      <w:pPr>
        <w:pStyle w:val="Heading2"/>
        <w:tabs>
          <w:tab w:val="left" w:pos="1656"/>
          <w:tab w:val="center" w:pos="5212"/>
        </w:tabs>
        <w:spacing w:before="0" w:after="240" w:line="240" w:lineRule="auto"/>
        <w:ind w:left="360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1" w:name="_Toc240539422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о социальной поддержке. Новости пенсионной системы. Новости Минтруда России. Человеческий капитал</w:t>
      </w:r>
      <w:bookmarkEnd w:id="21"/>
    </w:p>
    <w:p w:rsidR="00262001" w:rsidRDefault="00262001">
      <w:pPr>
        <w:jc w:val="center"/>
      </w:pPr>
      <w:r>
        <w:rPr>
          <w:lang w:eastAsia="ru-RU"/>
        </w:rPr>
        <w:pict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324CC">
        <w:rPr>
          <w:lang w:eastAsia="ru-RU"/>
        </w:rPr>
        <w:pict>
          <v:shape id="_x0000_i1025" type="#_x0000_t75" style="width:312.8pt;height:56.4pt;mso-wrap-distance-left:0;mso-wrap-distance-top:0;mso-wrap-distance-right:0;mso-wrap-distance-bottom:0">
            <v:imagedata r:id="rId78" o:title=""/>
            <v:path textboxrect="0,0,0,0"/>
          </v:shape>
        </w:pict>
      </w:r>
    </w:p>
    <w:p w:rsidR="00262001" w:rsidRDefault="00262001">
      <w:pPr>
        <w:jc w:val="center"/>
        <w:rPr>
          <w:b/>
          <w:sz w:val="20"/>
          <w:szCs w:val="20"/>
        </w:rPr>
      </w:pPr>
      <w:hyperlink r:id="rId79" w:tooltip="https://sfr.gov.ru/press_center/news/" w:history="1">
        <w:r w:rsidR="007D591E">
          <w:rPr>
            <w:rStyle w:val="ae"/>
            <w:b/>
            <w:sz w:val="20"/>
            <w:szCs w:val="20"/>
          </w:rPr>
          <w:t>https://sfr.gov.ru/press_center/news/</w:t>
        </w:r>
      </w:hyperlink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РГ: Пенсии и пособия </w:t>
      </w:r>
      <w:hyperlink r:id="rId80" w:tooltip="https://rg.ru/tema/ekonomika/pensii" w:history="1">
        <w:r>
          <w:rPr>
            <w:rStyle w:val="ae"/>
            <w:b/>
            <w:sz w:val="20"/>
            <w:szCs w:val="20"/>
          </w:rPr>
          <w:t>https://rg.ru</w:t>
        </w:r>
        <w:r>
          <w:rPr>
            <w:rStyle w:val="ae"/>
            <w:b/>
            <w:sz w:val="20"/>
            <w:szCs w:val="20"/>
          </w:rPr>
          <w:t>/tema/ekonomika/pensii</w:t>
        </w:r>
      </w:hyperlink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Госуслуги для родителей </w:t>
      </w:r>
      <w:hyperlink r:id="rId81" w:tooltip="https://max.ru/gosuslugiforparents/AZsv1FRxYpA" w:history="1">
        <w:r>
          <w:rPr>
            <w:rStyle w:val="ae"/>
            <w:b/>
            <w:sz w:val="20"/>
            <w:szCs w:val="20"/>
          </w:rPr>
          <w:t>https://max.ru/gosuslugiforparents/AZsv1FRxYpA</w:t>
        </w:r>
      </w:hyperlink>
    </w:p>
    <w:p w:rsidR="00262001" w:rsidRDefault="007D591E">
      <w:r>
        <w:rPr>
          <w:b/>
          <w:bCs/>
        </w:rPr>
        <w:t>1. Матерям-героиням упростят получение 1 млн рубл</w:t>
      </w:r>
      <w:r>
        <w:rPr>
          <w:b/>
          <w:bCs/>
        </w:rPr>
        <w:t xml:space="preserve">ей с 2027 года: </w:t>
      </w:r>
      <w:hyperlink r:id="rId82" w:tooltip="https://www.sravni.ru/novost/2026/9/17/materyam-geroinyam-uprostyat-poluchenie-1-mln-rublej-s-2027-goda/" w:history="1">
        <w:r>
          <w:rPr>
            <w:rStyle w:val="ae"/>
          </w:rPr>
          <w:t>https://www</w:t>
        </w:r>
        <w:r>
          <w:rPr>
            <w:rStyle w:val="ae"/>
          </w:rPr>
          <w:t>.sravni.ru/novost/2026/9/17/materyam-geroinyam-uprostyat-poluchenie-1-mln-rublej-s-2027-goda/</w:t>
        </w:r>
      </w:hyperlink>
    </w:p>
    <w:p w:rsidR="00262001" w:rsidRDefault="007D591E">
      <w:pPr>
        <w:jc w:val="both"/>
      </w:pPr>
      <w:r>
        <w:br w:type="page" w:clear="all"/>
      </w:r>
    </w:p>
    <w:p w:rsidR="00262001" w:rsidRDefault="007D591E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  <w:rPr>
          <w:rFonts w:eastAsia="Times New Roman"/>
        </w:rPr>
      </w:pPr>
      <w:bookmarkStart w:id="22" w:name="_Toc240539423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Финансовое планирование. Инвестиции и сбережения. Налоговые вычеты</w:t>
      </w:r>
      <w:bookmarkEnd w:id="22"/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>Курс «Как хранит</w:t>
      </w:r>
      <w:bookmarkStart w:id="23" w:name="_Hlk220333101"/>
      <w:r>
        <w:rPr>
          <w:b/>
          <w:color w:val="7030A0"/>
          <w:sz w:val="20"/>
          <w:szCs w:val="20"/>
        </w:rPr>
        <w:t xml:space="preserve"> деньги?» </w:t>
      </w:r>
      <w:hyperlink r:id="rId83" w:tooltip="https://t-j.ru/pro/savings/" w:history="1">
        <w:r>
          <w:rPr>
            <w:rStyle w:val="ae"/>
            <w:b/>
            <w:sz w:val="20"/>
            <w:szCs w:val="20"/>
          </w:rPr>
          <w:t>https://t-j.ru/pro/savings/</w:t>
        </w:r>
      </w:hyperlink>
      <w:bookmarkEnd w:id="23"/>
    </w:p>
    <w:p w:rsidR="00262001" w:rsidRDefault="007D591E">
      <w:pPr>
        <w:rPr>
          <w:rStyle w:val="ae"/>
        </w:rPr>
      </w:pPr>
      <w:r>
        <w:rPr>
          <w:b/>
          <w:bCs/>
        </w:rPr>
        <w:t xml:space="preserve">1.Банк России сохранил ключевую ставку в 14%: стратегии для вкладчиков и инвесторов на осень 2026: </w:t>
      </w:r>
      <w:hyperlink r:id="rId84" w:tooltip="https://finuslugi.ru/navigator/investirovat/stat_bank-rossii-sokhranil-klyuchevuyu-stavku-v-14-strategii-dlya-vkladchikov-i-investorov-na-osen-2026" w:history="1">
        <w:r>
          <w:rPr>
            <w:rStyle w:val="ae"/>
          </w:rPr>
          <w:t>https://finuslugi.ru/navigator/investirovat/stat_bank-rossii-sokhranil-klyuchevuyu-stavku-v-14-strategii-dlya-vkladchikov-i-investorov-na-osen-2026</w:t>
        </w:r>
      </w:hyperlink>
    </w:p>
    <w:p w:rsidR="00262001" w:rsidRDefault="007D591E">
      <w:r>
        <w:rPr>
          <w:b/>
          <w:bCs/>
        </w:rPr>
        <w:t>2. Еще два крупных банка повысили ставки по вкладам:</w:t>
      </w:r>
      <w:r w:rsidR="007324CC">
        <w:rPr>
          <w:b/>
          <w:bCs/>
        </w:rPr>
        <w:t xml:space="preserve"> </w:t>
      </w:r>
      <w:hyperlink r:id="rId85" w:tooltip="https://www.sravni.ru/novost/2026/9/10/eshhe-dva-krupnyh-banka-povysili-stavki-po-vkladam/" w:history="1">
        <w:r>
          <w:rPr>
            <w:rStyle w:val="ae"/>
          </w:rPr>
          <w:t>https://www.sravni.ru/novost/2026/9/10/eshhe-dva-krupnyh-banka-povysili-stavki-po-vkladam/</w:t>
        </w:r>
      </w:hyperlink>
    </w:p>
    <w:p w:rsidR="00262001" w:rsidRDefault="007D591E">
      <w:r>
        <w:rPr>
          <w:b/>
          <w:bCs/>
        </w:rPr>
        <w:t>3.В какой сезон д</w:t>
      </w:r>
      <w:r>
        <w:rPr>
          <w:b/>
          <w:bCs/>
        </w:rPr>
        <w:t>ешевле делать ремонт: сравнили цены для лета, осени, зимы и весны:</w:t>
      </w:r>
      <w:r w:rsidR="007324CC">
        <w:rPr>
          <w:b/>
          <w:bCs/>
        </w:rPr>
        <w:t xml:space="preserve"> </w:t>
      </w:r>
      <w:hyperlink r:id="rId86" w:tooltip="https://www.banki.ru/news/daytheme/?id=11026573" w:history="1">
        <w:r>
          <w:rPr>
            <w:rStyle w:val="ae"/>
          </w:rPr>
          <w:t>https://www.banki.ru/news/daytheme/?id=11026573</w:t>
        </w:r>
      </w:hyperlink>
    </w:p>
    <w:p w:rsidR="00262001" w:rsidRDefault="007D591E">
      <w:r>
        <w:rPr>
          <w:b/>
          <w:bCs/>
          <w:color w:val="C00000"/>
        </w:rPr>
        <w:t>4. ФНС разъяснила, как счит</w:t>
      </w:r>
      <w:r>
        <w:rPr>
          <w:b/>
          <w:bCs/>
          <w:color w:val="C00000"/>
        </w:rPr>
        <w:t xml:space="preserve">ать налоги с бонусных баллов маркетплейсов: </w:t>
      </w:r>
      <w:hyperlink r:id="rId87" w:tooltip="https://www.sravni.ru/novost/2026/9/11/fns-razyasnila-kak-schitat-nalogi-s-bonusnyh-ballov-marketplejsov/" w:history="1">
        <w:r>
          <w:rPr>
            <w:rStyle w:val="ae"/>
            <w:b/>
            <w:bCs/>
          </w:rPr>
          <w:t>https://www.sravni.ru/novos</w:t>
        </w:r>
        <w:r>
          <w:rPr>
            <w:rStyle w:val="ae"/>
            <w:b/>
            <w:bCs/>
          </w:rPr>
          <w:t>t/2026/9/11/fns-razyasnila-ka</w:t>
        </w:r>
        <w:r>
          <w:rPr>
            <w:rStyle w:val="ae"/>
            <w:b/>
            <w:bCs/>
          </w:rPr>
          <w:t>k</w:t>
        </w:r>
        <w:r>
          <w:rPr>
            <w:rStyle w:val="ae"/>
            <w:b/>
            <w:bCs/>
          </w:rPr>
          <w:t>-schitat-nalogi-s-bonusnyh-ballov-marketplejsov/</w:t>
        </w:r>
      </w:hyperlink>
    </w:p>
    <w:p w:rsidR="00262001" w:rsidRDefault="007D591E">
      <w:pPr>
        <w:pStyle w:val="Heading2"/>
        <w:spacing w:before="0" w:line="240" w:lineRule="auto"/>
        <w:jc w:val="center"/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</w:pPr>
      <w:bookmarkStart w:id="24" w:name="_Toc240539424"/>
      <w:r>
        <w:rPr>
          <w:rFonts w:asciiTheme="minorHAnsi" w:eastAsia="Times New Roman" w:hAnsiTheme="minorHAnsi" w:cstheme="minorHAnsi"/>
          <w:b/>
          <w:color w:val="00B050"/>
          <w:sz w:val="22"/>
          <w:szCs w:val="22"/>
        </w:rPr>
        <w:t>Грамотность в инвестициях</w:t>
      </w:r>
      <w:bookmarkEnd w:id="24"/>
    </w:p>
    <w:p w:rsidR="00262001" w:rsidRDefault="007D591E">
      <w:pPr>
        <w:spacing w:after="0"/>
        <w:jc w:val="center"/>
        <w:rPr>
          <w:rFonts w:cstheme="minorHAnsi"/>
          <w:b/>
          <w:color w:val="7030A0"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>Инвестирование для начинающих. Онлайн</w:t>
      </w:r>
      <w:r>
        <w:rPr>
          <w:rFonts w:ascii="Tahoma" w:hAnsi="Tahoma" w:cs="Tahoma"/>
          <w:b/>
          <w:color w:val="7030A0"/>
          <w:sz w:val="20"/>
          <w:szCs w:val="20"/>
        </w:rPr>
        <w:t>⁠</w:t>
      </w:r>
      <w:r>
        <w:rPr>
          <w:rFonts w:cstheme="minorHAnsi"/>
          <w:b/>
          <w:color w:val="7030A0"/>
          <w:sz w:val="20"/>
          <w:szCs w:val="20"/>
        </w:rPr>
        <w:t>-</w:t>
      </w:r>
      <w:r>
        <w:rPr>
          <w:rFonts w:ascii="Tahoma" w:hAnsi="Tahoma" w:cs="Tahoma"/>
          <w:b/>
          <w:color w:val="7030A0"/>
          <w:sz w:val="20"/>
          <w:szCs w:val="20"/>
        </w:rPr>
        <w:t>⁠</w:t>
      </w:r>
      <w:r>
        <w:rPr>
          <w:rFonts w:cstheme="minorHAnsi"/>
          <w:b/>
          <w:color w:val="7030A0"/>
          <w:sz w:val="20"/>
          <w:szCs w:val="20"/>
        </w:rPr>
        <w:t>курс по инвестициям для тех, кто в них не разбирается</w:t>
      </w:r>
    </w:p>
    <w:p w:rsidR="00262001" w:rsidRDefault="00262001">
      <w:pPr>
        <w:jc w:val="center"/>
        <w:rPr>
          <w:rStyle w:val="ae"/>
          <w:rFonts w:cstheme="minorHAnsi"/>
          <w:b/>
          <w:color w:val="7030A0"/>
          <w:sz w:val="20"/>
          <w:szCs w:val="20"/>
          <w:u w:val="none"/>
        </w:rPr>
      </w:pPr>
      <w:hyperlink r:id="rId88" w:tooltip="https://t-j.ru/pro/invest/" w:history="1">
        <w:r w:rsidR="007D591E">
          <w:rPr>
            <w:rStyle w:val="ae"/>
            <w:rFonts w:cstheme="minorHAnsi"/>
            <w:b/>
            <w:sz w:val="20"/>
            <w:szCs w:val="20"/>
          </w:rPr>
          <w:t>https://t-j.ru/pro/invest/</w:t>
        </w:r>
      </w:hyperlink>
    </w:p>
    <w:p w:rsidR="00262001" w:rsidRDefault="007D591E">
      <w:pPr>
        <w:spacing w:after="0"/>
        <w:jc w:val="center"/>
        <w:rPr>
          <w:rFonts w:cstheme="minorHAnsi"/>
          <w:b/>
          <w:bCs/>
          <w:color w:val="7030A0"/>
          <w:sz w:val="20"/>
          <w:szCs w:val="20"/>
        </w:rPr>
      </w:pPr>
      <w:r>
        <w:rPr>
          <w:rFonts w:cstheme="minorHAnsi"/>
          <w:b/>
          <w:bCs/>
          <w:color w:val="7030A0"/>
          <w:sz w:val="20"/>
          <w:szCs w:val="20"/>
        </w:rPr>
        <w:t>Школа Московской биржи</w:t>
      </w:r>
    </w:p>
    <w:p w:rsidR="00262001" w:rsidRDefault="00262001">
      <w:pPr>
        <w:pStyle w:val="af7"/>
        <w:numPr>
          <w:ilvl w:val="0"/>
          <w:numId w:val="1"/>
        </w:numPr>
        <w:rPr>
          <w:rFonts w:cstheme="minorHAnsi"/>
          <w:b/>
          <w:bCs/>
          <w:color w:val="0563C1" w:themeColor="hyperlink"/>
          <w:sz w:val="20"/>
          <w:szCs w:val="20"/>
          <w:u w:val="single"/>
        </w:rPr>
      </w:pPr>
      <w:hyperlink r:id="rId89" w:tooltip="https://school.moex.com/courses/category/investgramotnost" w:history="1">
        <w:r w:rsidR="007D591E">
          <w:rPr>
            <w:rStyle w:val="ae"/>
            <w:rFonts w:cstheme="minorHAnsi"/>
            <w:b/>
            <w:bCs/>
            <w:sz w:val="20"/>
            <w:szCs w:val="20"/>
          </w:rPr>
          <w:t>https://school.moex.com/courses/category/investgramotno</w:t>
        </w:r>
        <w:r w:rsidR="007D591E">
          <w:rPr>
            <w:rStyle w:val="ae"/>
            <w:rFonts w:cstheme="minorHAnsi"/>
            <w:b/>
            <w:bCs/>
            <w:sz w:val="20"/>
            <w:szCs w:val="20"/>
          </w:rPr>
          <w:t>st</w:t>
        </w:r>
      </w:hyperlink>
    </w:p>
    <w:p w:rsidR="00262001" w:rsidRDefault="00262001">
      <w:pPr>
        <w:pStyle w:val="af7"/>
        <w:numPr>
          <w:ilvl w:val="0"/>
          <w:numId w:val="1"/>
        </w:numPr>
        <w:rPr>
          <w:rStyle w:val="ae"/>
          <w:rFonts w:cstheme="minorHAnsi"/>
          <w:b/>
          <w:bCs/>
          <w:sz w:val="20"/>
          <w:szCs w:val="20"/>
        </w:rPr>
      </w:pPr>
      <w:hyperlink r:id="rId90" w:tooltip="https://school.moex.com/courses/category/fondovyy-rynok" w:history="1">
        <w:r w:rsidR="007D591E">
          <w:rPr>
            <w:rStyle w:val="ae"/>
            <w:rFonts w:cstheme="minorHAnsi"/>
            <w:b/>
            <w:bCs/>
            <w:sz w:val="20"/>
            <w:szCs w:val="20"/>
          </w:rPr>
          <w:t>https://school.moex.com/courses/category/fondovyy-rynok</w:t>
        </w:r>
      </w:hyperlink>
    </w:p>
    <w:p w:rsidR="00262001" w:rsidRDefault="007D591E">
      <w:pPr>
        <w:pStyle w:val="af7"/>
        <w:numPr>
          <w:ilvl w:val="0"/>
          <w:numId w:val="1"/>
        </w:numPr>
        <w:rPr>
          <w:rStyle w:val="ae"/>
          <w:rFonts w:cstheme="minorHAnsi"/>
          <w:b/>
          <w:bCs/>
          <w:sz w:val="20"/>
          <w:szCs w:val="20"/>
        </w:rPr>
      </w:pPr>
      <w:r>
        <w:rPr>
          <w:rStyle w:val="ae"/>
          <w:rFonts w:cstheme="minorHAnsi"/>
          <w:b/>
          <w:bCs/>
          <w:sz w:val="20"/>
          <w:szCs w:val="20"/>
        </w:rPr>
        <w:t>https://finuslugi.ru/navigator/investirovat</w:t>
      </w:r>
    </w:p>
    <w:p w:rsidR="00262001" w:rsidRDefault="007D591E">
      <w:pPr>
        <w:jc w:val="center"/>
        <w:rPr>
          <w:rStyle w:val="ae"/>
          <w:rFonts w:cstheme="minorHAnsi"/>
          <w:b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 xml:space="preserve">Тег «Инвестиции» от РЭШ </w:t>
      </w:r>
      <w:hyperlink r:id="rId91" w:tooltip="https://guru.nes.ru/searchtag" w:history="1">
        <w:r>
          <w:rPr>
            <w:rStyle w:val="ae"/>
            <w:rFonts w:cstheme="minorHAnsi"/>
            <w:b/>
            <w:sz w:val="20"/>
            <w:szCs w:val="20"/>
          </w:rPr>
          <w:t>https://guru.nes.ru/searchtag</w:t>
        </w:r>
      </w:hyperlink>
    </w:p>
    <w:p w:rsidR="00262001" w:rsidRDefault="007D591E">
      <w:pPr>
        <w:spacing w:after="0"/>
        <w:jc w:val="center"/>
        <w:rPr>
          <w:rFonts w:cstheme="minorHAnsi"/>
          <w:b/>
          <w:color w:val="7030A0"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>Дивидендный календарь 2026. Всегда актуальные даты выплаты дивидендов</w:t>
      </w:r>
    </w:p>
    <w:p w:rsidR="00262001" w:rsidRDefault="00262001">
      <w:pPr>
        <w:jc w:val="center"/>
        <w:rPr>
          <w:rStyle w:val="ae"/>
          <w:rFonts w:cstheme="minorHAnsi"/>
          <w:b/>
          <w:sz w:val="20"/>
          <w:szCs w:val="20"/>
        </w:rPr>
      </w:pPr>
      <w:hyperlink r:id="rId92" w:tooltip="https://t-j.ru/dividends-calendar/" w:history="1">
        <w:r w:rsidR="007D591E">
          <w:rPr>
            <w:rStyle w:val="ae"/>
            <w:rFonts w:cstheme="minorHAnsi"/>
            <w:b/>
            <w:sz w:val="20"/>
            <w:szCs w:val="20"/>
          </w:rPr>
          <w:t>https://t-j.ru/dividends-calendar/</w:t>
        </w:r>
      </w:hyperlink>
    </w:p>
    <w:p w:rsidR="00262001" w:rsidRDefault="007D591E">
      <w:pPr>
        <w:spacing w:after="0"/>
        <w:jc w:val="center"/>
        <w:rPr>
          <w:rFonts w:cstheme="minorHAnsi"/>
          <w:b/>
          <w:color w:val="7030A0"/>
          <w:sz w:val="20"/>
          <w:szCs w:val="20"/>
        </w:rPr>
      </w:pPr>
      <w:r>
        <w:rPr>
          <w:rFonts w:cstheme="minorHAnsi"/>
          <w:b/>
          <w:color w:val="7030A0"/>
          <w:sz w:val="20"/>
          <w:szCs w:val="20"/>
        </w:rPr>
        <w:t>Брокер: как</w:t>
      </w:r>
      <w:r w:rsidR="00B96B80">
        <w:rPr>
          <w:rFonts w:cstheme="minorHAnsi"/>
          <w:b/>
          <w:color w:val="7030A0"/>
          <w:sz w:val="20"/>
          <w:szCs w:val="20"/>
        </w:rPr>
        <w:t xml:space="preserve"> </w:t>
      </w:r>
      <w:r>
        <w:rPr>
          <w:rFonts w:cstheme="minorHAnsi"/>
          <w:b/>
          <w:color w:val="7030A0"/>
          <w:sz w:val="20"/>
          <w:szCs w:val="20"/>
        </w:rPr>
        <w:t>его выбрать и</w:t>
      </w:r>
      <w:r w:rsidR="00B96B80">
        <w:rPr>
          <w:rFonts w:cstheme="minorHAnsi"/>
          <w:b/>
          <w:color w:val="7030A0"/>
          <w:sz w:val="20"/>
          <w:szCs w:val="20"/>
        </w:rPr>
        <w:t xml:space="preserve"> </w:t>
      </w:r>
      <w:r>
        <w:rPr>
          <w:rFonts w:cstheme="minorHAnsi"/>
          <w:b/>
          <w:color w:val="7030A0"/>
          <w:sz w:val="20"/>
          <w:szCs w:val="20"/>
        </w:rPr>
        <w:t>как</w:t>
      </w:r>
      <w:r w:rsidR="00B96B80">
        <w:rPr>
          <w:rFonts w:cstheme="minorHAnsi"/>
          <w:b/>
          <w:color w:val="7030A0"/>
          <w:sz w:val="20"/>
          <w:szCs w:val="20"/>
        </w:rPr>
        <w:t xml:space="preserve"> </w:t>
      </w:r>
      <w:r>
        <w:rPr>
          <w:rFonts w:cstheme="minorHAnsi"/>
          <w:b/>
          <w:color w:val="7030A0"/>
          <w:sz w:val="20"/>
          <w:szCs w:val="20"/>
        </w:rPr>
        <w:t>с</w:t>
      </w:r>
      <w:r w:rsidR="00B96B80">
        <w:rPr>
          <w:rFonts w:cstheme="minorHAnsi"/>
          <w:b/>
          <w:color w:val="7030A0"/>
          <w:sz w:val="20"/>
          <w:szCs w:val="20"/>
        </w:rPr>
        <w:t xml:space="preserve"> </w:t>
      </w:r>
      <w:r>
        <w:rPr>
          <w:rFonts w:cstheme="minorHAnsi"/>
          <w:b/>
          <w:color w:val="7030A0"/>
          <w:sz w:val="20"/>
          <w:szCs w:val="20"/>
        </w:rPr>
        <w:t>ним работать</w:t>
      </w:r>
    </w:p>
    <w:p w:rsidR="00262001" w:rsidRDefault="00262001">
      <w:pPr>
        <w:jc w:val="center"/>
        <w:rPr>
          <w:rFonts w:cstheme="minorHAnsi"/>
          <w:b/>
          <w:color w:val="0563C1" w:themeColor="hyperlink"/>
          <w:sz w:val="20"/>
          <w:szCs w:val="20"/>
          <w:u w:val="single"/>
        </w:rPr>
      </w:pPr>
      <w:hyperlink r:id="rId93" w:anchor="snizit_risk" w:tooltip="https://fincult.info/article/broker-kak-ego-vybrat-i-kak-s-nim-rabotat/#snizit_risk" w:history="1">
        <w:r w:rsidR="007D591E">
          <w:rPr>
            <w:rStyle w:val="ae"/>
            <w:rFonts w:cstheme="minorHAnsi"/>
            <w:b/>
            <w:sz w:val="20"/>
            <w:szCs w:val="20"/>
          </w:rPr>
          <w:t>https://fincult.info/article/broker-kak-ego-vybrat-i-kak-s-nim-rabotat/#snizit_risk</w:t>
        </w:r>
      </w:hyperlink>
    </w:p>
    <w:p w:rsidR="00262001" w:rsidRDefault="007D591E">
      <w:r>
        <w:rPr>
          <w:b/>
          <w:bCs/>
        </w:rPr>
        <w:t xml:space="preserve">1. Голубые фишки на российском фондовом рынке: </w:t>
      </w:r>
      <w:hyperlink r:id="rId94" w:tooltip="https://finuslugi.ru/navigator/investirovat/stat_golubye-fishki" w:history="1">
        <w:r>
          <w:rPr>
            <w:rStyle w:val="ae"/>
          </w:rPr>
          <w:t>https://finuslugi.ru/navigator/investirovat/stat_golubye-fishki</w:t>
        </w:r>
      </w:hyperlink>
    </w:p>
    <w:p w:rsidR="00262001" w:rsidRDefault="007D591E">
      <w:pPr>
        <w:rPr>
          <w:b/>
          <w:bCs/>
        </w:rPr>
      </w:pPr>
      <w:r>
        <w:rPr>
          <w:b/>
          <w:bCs/>
        </w:rPr>
        <w:br w:type="page" w:clear="all"/>
      </w:r>
    </w:p>
    <w:p w:rsidR="00262001" w:rsidRDefault="007D591E">
      <w:pPr>
        <w:pStyle w:val="Heading2"/>
        <w:spacing w:before="0" w:after="24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5" w:name="_Toc240539425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Кредитование. Банки и МФО. Тенденции</w:t>
      </w:r>
      <w:bookmarkEnd w:id="25"/>
    </w:p>
    <w:p w:rsidR="00262001" w:rsidRDefault="007D591E">
      <w:r>
        <w:rPr>
          <w:b/>
          <w:bCs/>
        </w:rPr>
        <w:t xml:space="preserve">1. Суд признал переписку в Telegram договором займа: что важно знать кредиторам: </w:t>
      </w:r>
      <w:hyperlink r:id="rId95" w:tooltip="https://www.sravni.ru/novost/2026/9/16/sud-priznal-perepisku-v-telegram-dogovorom-zajma-chto-vazhno-znat-kreditoram/" w:history="1">
        <w:r>
          <w:rPr>
            <w:rStyle w:val="ae"/>
          </w:rPr>
          <w:t>https</w:t>
        </w:r>
        <w:r>
          <w:rPr>
            <w:rStyle w:val="ae"/>
          </w:rPr>
          <w:t>://www.sravni.ru/novost/2026/9/16/sud-priznal-perepisku-v-telegram-dogovorom-zajma-chto-vazhno-znat-kreditoram/</w:t>
        </w:r>
      </w:hyperlink>
    </w:p>
    <w:p w:rsidR="00262001" w:rsidRDefault="007D591E">
      <w:r>
        <w:rPr>
          <w:b/>
          <w:bCs/>
        </w:rPr>
        <w:t xml:space="preserve">2. Россиян будут уведомлять о новых кредитах и займах через «Госуслуги» с 2027 года: </w:t>
      </w:r>
      <w:hyperlink r:id="rId96" w:tooltip="https://www.sravni.ru/novost/2026/9/10/rossiyan-budut-uvedomlyat-o-novyh-kreditah-i-zajmah-cherez-gosuslugi-s-2027-goda/" w:history="1">
        <w:r>
          <w:rPr>
            <w:rStyle w:val="ae"/>
          </w:rPr>
          <w:t>https://www.sravni.ru/novost/2026/9/10/rossiyan-budut-</w:t>
        </w:r>
        <w:r>
          <w:rPr>
            <w:rStyle w:val="ae"/>
          </w:rPr>
          <w:t>uvedomlyat-o-novyh-kreditah-i-zajmah-cherez-gosuslugi-s-2027-goda/</w:t>
        </w:r>
      </w:hyperlink>
    </w:p>
    <w:p w:rsidR="00262001" w:rsidRDefault="007D591E">
      <w:r>
        <w:rPr>
          <w:b/>
          <w:bCs/>
        </w:rPr>
        <w:t xml:space="preserve">3. Россияне снова рефинансируют кредиты: когда это выгодно: </w:t>
      </w:r>
      <w:hyperlink r:id="rId97" w:tooltip="https://www.sravni.ru/novost/2026/9/8/rossiyane-snova-refinansiruyut-kredity-kogda-eto-vygodno/" w:history="1">
        <w:r>
          <w:rPr>
            <w:rStyle w:val="ae"/>
          </w:rPr>
          <w:t>https://www.sravni.ru/novost/2026/9/8/rossiyane-snova-refinansiruyut-kredity-kogda-eto-vygodno/</w:t>
        </w:r>
      </w:hyperlink>
    </w:p>
    <w:p w:rsidR="00262001" w:rsidRDefault="007D591E">
      <w:r>
        <w:br w:type="page" w:clear="all"/>
      </w:r>
    </w:p>
    <w:p w:rsidR="00262001" w:rsidRDefault="007D591E">
      <w:pPr>
        <w:pStyle w:val="Heading2"/>
        <w:spacing w:before="0" w:after="240" w:line="36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bookmarkStart w:id="26" w:name="_Toc240539426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Индивидуальное предпринимательство</w:t>
      </w:r>
      <w:bookmarkEnd w:id="26"/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Блог МСП </w:t>
      </w:r>
      <w:hyperlink r:id="rId98" w:tooltip="https://corpmsp.ru/blog/" w:history="1">
        <w:r>
          <w:rPr>
            <w:rStyle w:val="ae"/>
            <w:b/>
            <w:sz w:val="20"/>
            <w:szCs w:val="20"/>
          </w:rPr>
          <w:t>https://corpmsp.ru/blog/</w:t>
        </w:r>
      </w:hyperlink>
    </w:p>
    <w:p w:rsidR="00262001" w:rsidRDefault="007D591E">
      <w:pPr>
        <w:jc w:val="both"/>
      </w:pPr>
      <w:r>
        <w:rPr>
          <w:b/>
          <w:bCs/>
        </w:rPr>
        <w:t>1. Внедрение цифрового рубля, россияне будут работать в два раза больше. Что изменится для бизнеса с 1 сентября:</w:t>
      </w:r>
      <w:r w:rsidR="00B96B80">
        <w:rPr>
          <w:b/>
          <w:bCs/>
        </w:rPr>
        <w:t xml:space="preserve"> </w:t>
      </w:r>
      <w:hyperlink r:id="rId99" w:tooltip="https://www.banki.ru/news/daytheme/?id=11026632" w:history="1">
        <w:r>
          <w:rPr>
            <w:rStyle w:val="ae"/>
          </w:rPr>
          <w:t>https://www.banki.ru/news/daytheme/?id=11026632</w:t>
        </w:r>
      </w:hyperlink>
    </w:p>
    <w:p w:rsidR="00262001" w:rsidRDefault="007D591E">
      <w:r>
        <w:rPr>
          <w:b/>
          <w:bCs/>
        </w:rPr>
        <w:t xml:space="preserve">2. Лимит переводов юрлиц через СБП увеличат: что изменится для бизнеса: </w:t>
      </w:r>
      <w:hyperlink r:id="rId100" w:tooltip="https://www.sravni.ru/novost/2026/9/14/limit-perevodov-yurlicz-cherez-sbp-uvelichat-chto-izmenitsya-dlya-biznesa/" w:history="1">
        <w:r>
          <w:rPr>
            <w:rStyle w:val="ae"/>
          </w:rPr>
          <w:t>https://www.sravni.ru/novost/2026/9/14/limit-perevodov-yurlicz-cherez-sbp-uvelichat-chto-izmenitsya-dlya-biznesa</w:t>
        </w:r>
        <w:r>
          <w:rPr>
            <w:rStyle w:val="ae"/>
          </w:rPr>
          <w:t>/</w:t>
        </w:r>
      </w:hyperlink>
    </w:p>
    <w:p w:rsidR="00262001" w:rsidRDefault="007D591E">
      <w:r>
        <w:br w:type="page" w:clear="all"/>
      </w:r>
    </w:p>
    <w:p w:rsidR="00262001" w:rsidRDefault="007D591E">
      <w:pPr>
        <w:pStyle w:val="Heading2"/>
        <w:tabs>
          <w:tab w:val="left" w:pos="1656"/>
          <w:tab w:val="center" w:pos="5212"/>
        </w:tabs>
        <w:spacing w:before="0" w:line="360" w:lineRule="auto"/>
        <w:ind w:left="720" w:hanging="360"/>
        <w:jc w:val="center"/>
      </w:pPr>
      <w:bookmarkStart w:id="27" w:name="_Toc240539427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сельского хозяйства</w:t>
      </w:r>
      <w:bookmarkEnd w:id="27"/>
    </w:p>
    <w:p w:rsidR="00262001" w:rsidRDefault="007D591E">
      <w:pPr>
        <w:spacing w:after="0"/>
        <w:jc w:val="center"/>
        <w:rPr>
          <w:b/>
          <w:color w:val="7030A0"/>
          <w:sz w:val="20"/>
          <w:szCs w:val="20"/>
        </w:rPr>
      </w:pPr>
      <w:r>
        <w:rPr>
          <w:b/>
          <w:color w:val="7030A0"/>
          <w:sz w:val="20"/>
          <w:szCs w:val="20"/>
        </w:rPr>
        <w:t>Господдержка, Минсельхоз</w:t>
      </w:r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rStyle w:val="ae"/>
          <w:b/>
          <w:sz w:val="20"/>
          <w:szCs w:val="20"/>
        </w:rPr>
        <w:t>https://mcx.gov.ru/activity/state-support/</w:t>
      </w:r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ФГИС «ЗЕРНО» </w:t>
      </w:r>
      <w:hyperlink r:id="rId101" w:tooltip="https://specagro.ru/" w:history="1">
        <w:r>
          <w:rPr>
            <w:rStyle w:val="ae"/>
            <w:b/>
            <w:sz w:val="20"/>
            <w:szCs w:val="20"/>
          </w:rPr>
          <w:t>https://specagro.ru/</w:t>
        </w:r>
      </w:hyperlink>
    </w:p>
    <w:p w:rsidR="00262001" w:rsidRDefault="007D591E">
      <w:pPr>
        <w:spacing w:after="0"/>
        <w:jc w:val="center"/>
        <w:rPr>
          <w:b/>
          <w:bCs/>
          <w:color w:val="7030A0"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Единая цифровая платформа: все, что нужно знать о новой системе для аграриев</w:t>
      </w:r>
    </w:p>
    <w:p w:rsidR="00262001" w:rsidRDefault="00262001">
      <w:pPr>
        <w:pStyle w:val="af7"/>
        <w:numPr>
          <w:ilvl w:val="0"/>
          <w:numId w:val="2"/>
        </w:numPr>
        <w:rPr>
          <w:sz w:val="20"/>
          <w:szCs w:val="20"/>
        </w:rPr>
      </w:pPr>
      <w:hyperlink r:id="rId102" w:tooltip="https://поле.рф/journal/publication/edinaya-cifrovaya-platforma-vse-chto-nuzhno-znat-o-novoiy-sisteme-dlya-agrariev" w:history="1">
        <w:r w:rsidR="007D591E">
          <w:rPr>
            <w:rStyle w:val="ae"/>
            <w:b/>
            <w:bCs/>
            <w:sz w:val="20"/>
            <w:szCs w:val="20"/>
          </w:rPr>
          <w:t>https://поле.рф/journal/publication/edinaya-cifrovaya-platforma-vse-chto-nuzhno-znat-o-novoiy-sisteme-dlya-agrariev</w:t>
        </w:r>
      </w:hyperlink>
    </w:p>
    <w:p w:rsidR="00262001" w:rsidRDefault="00262001">
      <w:pPr>
        <w:pStyle w:val="af7"/>
        <w:numPr>
          <w:ilvl w:val="0"/>
          <w:numId w:val="2"/>
        </w:numPr>
        <w:rPr>
          <w:sz w:val="20"/>
          <w:szCs w:val="20"/>
        </w:rPr>
      </w:pPr>
      <w:hyperlink r:id="rId103" w:tooltip="https://www.kommersant.ru/doc/8400687" w:history="1">
        <w:r w:rsidR="007D591E">
          <w:rPr>
            <w:rStyle w:val="ae"/>
            <w:b/>
            <w:bCs/>
            <w:sz w:val="20"/>
            <w:szCs w:val="20"/>
          </w:rPr>
          <w:t>https://www.kommersant.ru/doc/8400687</w:t>
        </w:r>
      </w:hyperlink>
    </w:p>
    <w:p w:rsidR="00262001" w:rsidRDefault="00262001">
      <w:pPr>
        <w:pStyle w:val="af7"/>
        <w:numPr>
          <w:ilvl w:val="0"/>
          <w:numId w:val="2"/>
        </w:numPr>
        <w:spacing w:after="0"/>
        <w:rPr>
          <w:sz w:val="20"/>
          <w:szCs w:val="20"/>
        </w:rPr>
      </w:pPr>
      <w:hyperlink r:id="rId104" w:tooltip="https://mcx.gov.ru/press-service/news/v-minselkhoze-rossii-obsudili-razvitie-edinoy-tsifrovoy-platformy-apk/" w:history="1">
        <w:r w:rsidR="007D591E">
          <w:rPr>
            <w:rStyle w:val="ae"/>
            <w:b/>
            <w:bCs/>
            <w:sz w:val="20"/>
            <w:szCs w:val="20"/>
          </w:rPr>
          <w:t>https://mcx.gov.ru/press-service/news/v-minselkhoze-rossii-obsudili-razvitie-edinoy-tsifrovoy-platformy-apk/</w:t>
        </w:r>
      </w:hyperlink>
    </w:p>
    <w:p w:rsidR="00262001" w:rsidRDefault="00262001">
      <w:pPr>
        <w:spacing w:after="0"/>
        <w:jc w:val="both"/>
      </w:pPr>
    </w:p>
    <w:p w:rsidR="00262001" w:rsidRDefault="007D591E">
      <w:pPr>
        <w:spacing w:after="0"/>
        <w:jc w:val="both"/>
        <w:rPr>
          <w:b/>
          <w:bCs/>
        </w:rPr>
      </w:pPr>
      <w:r>
        <w:rPr>
          <w:b/>
          <w:bCs/>
        </w:rPr>
        <w:t xml:space="preserve">1. Минсельхоз и Минпромторг обсудили приоритеты развития отечественного сельхозмашиностроения: </w:t>
      </w:r>
    </w:p>
    <w:p w:rsidR="00262001" w:rsidRDefault="00262001">
      <w:pPr>
        <w:jc w:val="both"/>
      </w:pPr>
      <w:hyperlink r:id="rId105" w:tooltip="https://mcx.gov.ru/press-service/news/minselkhoz-i-minpromtorg-obsudili-prioritety-razvitiya-otechestvennogo-selkhozmashinostroeniya-/" w:history="1">
        <w:r w:rsidR="007D591E">
          <w:rPr>
            <w:rStyle w:val="ae"/>
          </w:rPr>
          <w:t>https://mcx.gov.ru/press-service/news/minselkhoz-i-minpromtorg-obsudili-prioritety-razvitiya-otechestvennogo-selkhozmashinostroeniya-/</w:t>
        </w:r>
      </w:hyperlink>
    </w:p>
    <w:p w:rsidR="00262001" w:rsidRDefault="007D591E">
      <w:pPr>
        <w:jc w:val="both"/>
      </w:pPr>
      <w:r>
        <w:rPr>
          <w:b/>
          <w:bCs/>
        </w:rPr>
        <w:t xml:space="preserve">2. Минсельхоз сформирует сеть полигонов для отработки беспилотных технологий в АПК: </w:t>
      </w:r>
      <w:hyperlink r:id="rId106" w:tooltip="https://mcx.gov.ru/press-service/news/minselkhoz-sformiruet-set-poligonov-dlya-otrabotki-bespilotnykh-tekhnologiy-v-apk/" w:history="1">
        <w:r>
          <w:rPr>
            <w:rStyle w:val="ae"/>
          </w:rPr>
          <w:t>https://mcx.gov.ru/press-service/news/minselkhoz-sformiruet-set-poligonov-dlya-otrabotki-bespilotnykh-tekhnologiy-v-apk/</w:t>
        </w:r>
      </w:hyperlink>
    </w:p>
    <w:p w:rsidR="00262001" w:rsidRDefault="007D591E">
      <w:pPr>
        <w:jc w:val="both"/>
        <w:rPr>
          <w:b/>
          <w:bCs/>
        </w:rPr>
      </w:pPr>
      <w:r>
        <w:rPr>
          <w:b/>
          <w:bCs/>
        </w:rPr>
        <w:t xml:space="preserve">3. К 2030 году в России планируется увеличить посевную площадь не менее чем на 5 млн гектаров: </w:t>
      </w:r>
      <w:hyperlink r:id="rId107" w:tooltip="https://mcx.gov.ru/press-service/news/k-2030-godu-v-rossii-planiruetsya-uvelichit-posevnuyu-ploshchad-ne-menee-chem-na-5-mln-gektarov/" w:history="1">
        <w:r>
          <w:rPr>
            <w:rStyle w:val="ae"/>
          </w:rPr>
          <w:t>http</w:t>
        </w:r>
        <w:r>
          <w:rPr>
            <w:rStyle w:val="ae"/>
          </w:rPr>
          <w:t>s://mcx.gov.ru/press-service/news/k-2030-godu-v-rossii-planiruetsya-uvelichit-posevnuyu-ploshchad-ne-menee-chem-na-5-mln-gektarov/</w:t>
        </w:r>
      </w:hyperlink>
    </w:p>
    <w:p w:rsidR="00262001" w:rsidRDefault="007D591E">
      <w:r>
        <w:br w:type="page" w:clear="all"/>
      </w:r>
    </w:p>
    <w:p w:rsidR="00262001" w:rsidRDefault="007D591E">
      <w:pPr>
        <w:pStyle w:val="Heading2"/>
        <w:spacing w:before="0" w:after="240" w:line="360" w:lineRule="auto"/>
        <w:ind w:left="720" w:hanging="360"/>
        <w:jc w:val="center"/>
        <w:rPr>
          <w:rFonts w:ascii="Arial" w:hAnsi="Arial" w:cs="Arial"/>
        </w:rPr>
      </w:pPr>
      <w:bookmarkStart w:id="28" w:name="_Toc240539428"/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lastRenderedPageBreak/>
        <w:t>Новости страхования, в том числе агрострахования</w:t>
      </w:r>
      <w:r>
        <w:rPr>
          <w:rFonts w:ascii="Arial" w:hAnsi="Arial" w:cs="Arial"/>
        </w:rPr>
        <w:t>‬‬‬‬‬‬‬‬</w:t>
      </w:r>
      <w:bookmarkEnd w:id="28"/>
    </w:p>
    <w:p w:rsidR="00262001" w:rsidRDefault="007D591E">
      <w:pPr>
        <w:jc w:val="center"/>
        <w:rPr>
          <w:rStyle w:val="ae"/>
          <w:b/>
          <w:sz w:val="20"/>
          <w:szCs w:val="20"/>
        </w:rPr>
      </w:pPr>
      <w:r>
        <w:rPr>
          <w:b/>
          <w:color w:val="7030A0"/>
          <w:sz w:val="20"/>
          <w:szCs w:val="20"/>
        </w:rPr>
        <w:t xml:space="preserve">Банк России. Страхование </w:t>
      </w:r>
      <w:hyperlink r:id="rId108" w:tooltip="https://cbr.ru/insurance/" w:history="1">
        <w:r>
          <w:rPr>
            <w:rStyle w:val="ae"/>
            <w:b/>
            <w:sz w:val="20"/>
            <w:szCs w:val="20"/>
          </w:rPr>
          <w:t>https://cbr.ru/insurance/</w:t>
        </w:r>
      </w:hyperlink>
    </w:p>
    <w:p w:rsidR="00262001" w:rsidRDefault="007D591E">
      <w:pPr>
        <w:jc w:val="both"/>
      </w:pPr>
      <w:r>
        <w:rPr>
          <w:b/>
          <w:bCs/>
        </w:rPr>
        <w:t>1. Что такое тотал авто в страховании и как считают выплату:</w:t>
      </w:r>
      <w:r w:rsidR="00B96B80">
        <w:rPr>
          <w:b/>
          <w:bCs/>
        </w:rPr>
        <w:t xml:space="preserve"> </w:t>
      </w:r>
      <w:hyperlink r:id="rId109" w:tooltip="https://www.sravni.ru/text/chto-takoe-total-v-strakhovanii/" w:history="1">
        <w:r>
          <w:rPr>
            <w:rStyle w:val="ae"/>
          </w:rPr>
          <w:t>https://www.sravni.ru/text/chto-takoe-total-v-strakhovanii/</w:t>
        </w:r>
      </w:hyperlink>
    </w:p>
    <w:p w:rsidR="00262001" w:rsidRDefault="007D591E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Агрострахование</w:t>
      </w:r>
      <w:r w:rsidR="00B96B80">
        <w:rPr>
          <w:b/>
          <w:bCs/>
          <w:color w:val="7030A0"/>
          <w:sz w:val="20"/>
          <w:szCs w:val="20"/>
        </w:rPr>
        <w:t xml:space="preserve"> </w:t>
      </w:r>
      <w:hyperlink r:id="rId110" w:tooltip="https://naaiagro.ru/" w:history="1">
        <w:r>
          <w:rPr>
            <w:rStyle w:val="ae"/>
            <w:b/>
            <w:bCs/>
            <w:sz w:val="20"/>
            <w:szCs w:val="20"/>
          </w:rPr>
          <w:t>https://naaiagro.ru/</w:t>
        </w:r>
      </w:hyperlink>
    </w:p>
    <w:p w:rsidR="00262001" w:rsidRDefault="007D591E">
      <w:pPr>
        <w:jc w:val="both"/>
      </w:pPr>
      <w:r>
        <w:rPr>
          <w:b/>
          <w:bCs/>
        </w:rPr>
        <w:t xml:space="preserve">1. НСА: российская модель агрострахования вызывает интерес в Евразии: </w:t>
      </w:r>
      <w:hyperlink r:id="rId111" w:tooltip="https://www.naai.ru/press-tsentr/novosti_nsa/korney_bizhdov_nsa_rossiyskaya_model_agrostrakhovaniya_vyzyvaet_interes_v_evrazii/" w:history="1">
        <w:r>
          <w:rPr>
            <w:rStyle w:val="ae"/>
          </w:rPr>
          <w:t>https://ww</w:t>
        </w:r>
        <w:r>
          <w:rPr>
            <w:rStyle w:val="ae"/>
          </w:rPr>
          <w:t>w.naai.ru/press-tsentr/novosti_nsa/korney_bizhdov_nsa_rossiyskaya_model_agrostrakhovaniya_vyzyvaet_interes_v_evrazii/</w:t>
        </w:r>
      </w:hyperlink>
    </w:p>
    <w:p w:rsidR="00262001" w:rsidRDefault="007D591E">
      <w:pPr>
        <w:spacing w:after="0"/>
        <w:jc w:val="both"/>
        <w:rPr>
          <w:b/>
          <w:bCs/>
        </w:rPr>
      </w:pPr>
      <w:r>
        <w:rPr>
          <w:b/>
          <w:bCs/>
        </w:rPr>
        <w:t>2. В I полугодии 2026 г. объем агрострахования в РФ вырос на 10% до 6,7 млрд рублей, страховые выплаты – на 20% до 6,5 млрд рублей:</w:t>
      </w:r>
    </w:p>
    <w:p w:rsidR="00262001" w:rsidRDefault="00262001">
      <w:pPr>
        <w:jc w:val="both"/>
      </w:pPr>
      <w:hyperlink r:id="rId112" w:tooltip="https://www.naai.ru/press-tsentr/novosti_nsa/nsa_v_i_polugodii_2026_g_obem_agrostrakhovaniya_v_rf_vyros_na_10_do_6_7_mlrd_rubley_strakhovye_vypla/" w:history="1">
        <w:r w:rsidR="007D591E">
          <w:rPr>
            <w:rStyle w:val="ae"/>
          </w:rPr>
          <w:t>https://www.naai.ru/press-tsentr/novosti_nsa/nsa_v_i_polugodii_2026_g_obem_agrostrakhovaniya_v_rf_vyros_na_10_do_6_7_mlrd_rubley_strakhovye_vypla/</w:t>
        </w:r>
      </w:hyperlink>
    </w:p>
    <w:sectPr w:rsidR="00262001" w:rsidSect="00262001">
      <w:headerReference w:type="even" r:id="rId113"/>
      <w:headerReference w:type="default" r:id="rId114"/>
      <w:footerReference w:type="even" r:id="rId115"/>
      <w:footerReference w:type="default" r:id="rId116"/>
      <w:headerReference w:type="first" r:id="rId117"/>
      <w:footerReference w:type="first" r:id="rId118"/>
      <w:pgSz w:w="11906" w:h="16838"/>
      <w:pgMar w:top="720" w:right="849" w:bottom="720" w:left="1134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91E" w:rsidRDefault="007D591E">
      <w:pPr>
        <w:spacing w:after="0" w:line="240" w:lineRule="auto"/>
      </w:pPr>
      <w:r>
        <w:separator/>
      </w:r>
    </w:p>
  </w:endnote>
  <w:endnote w:type="continuationSeparator" w:id="1">
    <w:p w:rsidR="007D591E" w:rsidRDefault="007D591E">
      <w:pPr>
        <w:spacing w:after="0" w:line="240" w:lineRule="auto"/>
      </w:pPr>
      <w:r>
        <w:continuationSeparator/>
      </w:r>
    </w:p>
  </w:endnote>
  <w:endnote w:type="continuationNotice" w:id="2">
    <w:p w:rsidR="007D591E" w:rsidRDefault="007D591E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01" w:rsidRDefault="0026200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378625"/>
      <w:docPartObj>
        <w:docPartGallery w:val="Page Numbers (Bottom of Page)"/>
        <w:docPartUnique/>
      </w:docPartObj>
    </w:sdtPr>
    <w:sdtContent>
      <w:p w:rsidR="00262001" w:rsidRDefault="00262001">
        <w:pPr>
          <w:pStyle w:val="Footer"/>
          <w:jc w:val="right"/>
        </w:pPr>
        <w:r>
          <w:fldChar w:fldCharType="begin"/>
        </w:r>
        <w:r w:rsidR="007D591E">
          <w:instrText>PAGE   \* MERGEFORMAT</w:instrText>
        </w:r>
        <w:r>
          <w:fldChar w:fldCharType="separate"/>
        </w:r>
        <w:r w:rsidR="00B96B80">
          <w:rPr>
            <w:noProof/>
          </w:rPr>
          <w:t>12</w:t>
        </w:r>
        <w:r>
          <w:fldChar w:fldCharType="end"/>
        </w:r>
      </w:p>
    </w:sdtContent>
  </w:sdt>
  <w:p w:rsidR="00262001" w:rsidRDefault="0026200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01" w:rsidRDefault="002620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91E" w:rsidRDefault="007D591E">
      <w:pPr>
        <w:spacing w:after="0" w:line="240" w:lineRule="auto"/>
      </w:pPr>
      <w:r>
        <w:separator/>
      </w:r>
    </w:p>
  </w:footnote>
  <w:footnote w:type="continuationSeparator" w:id="1">
    <w:p w:rsidR="007D591E" w:rsidRDefault="007D591E">
      <w:pPr>
        <w:spacing w:after="0" w:line="240" w:lineRule="auto"/>
      </w:pPr>
      <w:r>
        <w:continuationSeparator/>
      </w:r>
    </w:p>
  </w:footnote>
  <w:footnote w:type="continuationNotice" w:id="2">
    <w:p w:rsidR="007D591E" w:rsidRDefault="007D591E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01" w:rsidRDefault="0026200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01" w:rsidRDefault="007D591E">
    <w:pPr>
      <w:spacing w:after="0"/>
      <w:rPr>
        <w:rFonts w:ascii="Times New Roman" w:hAnsi="Times New Roman" w:cs="Times New Roman"/>
        <w:b/>
        <w:color w:val="385623" w:themeColor="accent6" w:themeShade="80"/>
        <w:sz w:val="28"/>
        <w:szCs w:val="28"/>
      </w:rPr>
    </w:pPr>
    <w:r>
      <w:rPr>
        <w:rFonts w:ascii="Times New Roman" w:hAnsi="Times New Roman" w:cs="Times New Roman"/>
        <w:b/>
        <w:color w:val="385623" w:themeColor="accent6" w:themeShade="80"/>
        <w:sz w:val="28"/>
        <w:szCs w:val="28"/>
      </w:rPr>
      <w:t>Институт МФЦ. Новости «Финграм» на 18 сентября 2026 г.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01" w:rsidRDefault="002620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A31E1"/>
    <w:multiLevelType w:val="hybridMultilevel"/>
    <w:tmpl w:val="7ABCE13A"/>
    <w:lvl w:ilvl="0" w:tplc="3376A5C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8CA8A3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849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6CF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76B0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E4BA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E8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EF8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50F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23293E"/>
    <w:multiLevelType w:val="hybridMultilevel"/>
    <w:tmpl w:val="26806B16"/>
    <w:lvl w:ilvl="0" w:tplc="CB60C3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2E63C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44C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5616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216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188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681E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8C7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E4C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18617C"/>
    <w:multiLevelType w:val="hybridMultilevel"/>
    <w:tmpl w:val="4AEA5CC0"/>
    <w:lvl w:ilvl="0" w:tplc="AE18745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67F222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408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762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3A95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0E1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10A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8879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B20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C17887"/>
    <w:multiLevelType w:val="hybridMultilevel"/>
    <w:tmpl w:val="3E6E66CC"/>
    <w:lvl w:ilvl="0" w:tplc="09AA1F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color w:val="FF0000"/>
      </w:rPr>
    </w:lvl>
    <w:lvl w:ilvl="1" w:tplc="BB3A3A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8A2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A9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EAA9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888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BA56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067F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6A3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262001"/>
    <w:rsid w:val="00262001"/>
    <w:rsid w:val="007324CC"/>
    <w:rsid w:val="007D591E"/>
    <w:rsid w:val="00B96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62001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62001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262001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6200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262001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62001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262001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62001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26200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62001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262001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62001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62001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262001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26200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6200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62001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26200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262001"/>
    <w:rPr>
      <w:i/>
    </w:rPr>
  </w:style>
  <w:style w:type="character" w:customStyle="1" w:styleId="HeaderChar">
    <w:name w:val="Header Char"/>
    <w:basedOn w:val="a0"/>
    <w:link w:val="Header"/>
    <w:uiPriority w:val="99"/>
    <w:rsid w:val="00262001"/>
  </w:style>
  <w:style w:type="character" w:customStyle="1" w:styleId="FooterChar">
    <w:name w:val="Footer Char"/>
    <w:basedOn w:val="a0"/>
    <w:link w:val="Footer"/>
    <w:uiPriority w:val="99"/>
    <w:rsid w:val="00262001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62001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262001"/>
    <w:rPr>
      <w:b/>
      <w:bCs/>
      <w:color w:val="5B9BD5" w:themeColor="accent1"/>
      <w:sz w:val="18"/>
      <w:szCs w:val="18"/>
    </w:rPr>
  </w:style>
  <w:style w:type="table" w:styleId="a7">
    <w:name w:val="Table Grid"/>
    <w:basedOn w:val="a1"/>
    <w:uiPriority w:val="59"/>
    <w:rsid w:val="002620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6200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6200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620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6200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620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8"/>
    <w:uiPriority w:val="99"/>
    <w:rsid w:val="00262001"/>
    <w:rPr>
      <w:sz w:val="18"/>
    </w:rPr>
  </w:style>
  <w:style w:type="character" w:styleId="a9">
    <w:name w:val="footnote reference"/>
    <w:basedOn w:val="a0"/>
    <w:uiPriority w:val="99"/>
    <w:unhideWhenUsed/>
    <w:rsid w:val="00262001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262001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262001"/>
    <w:rPr>
      <w:sz w:val="20"/>
    </w:rPr>
  </w:style>
  <w:style w:type="character" w:styleId="ac">
    <w:name w:val="endnote reference"/>
    <w:basedOn w:val="a0"/>
    <w:uiPriority w:val="99"/>
    <w:semiHidden/>
    <w:unhideWhenUsed/>
    <w:rsid w:val="00262001"/>
    <w:rPr>
      <w:vertAlign w:val="superscript"/>
    </w:rPr>
  </w:style>
  <w:style w:type="paragraph" w:styleId="3">
    <w:name w:val="toc 3"/>
    <w:basedOn w:val="a"/>
    <w:next w:val="a"/>
    <w:uiPriority w:val="39"/>
    <w:unhideWhenUsed/>
    <w:rsid w:val="0026200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6200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6200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6200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6200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6200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62001"/>
    <w:pPr>
      <w:spacing w:after="57"/>
      <w:ind w:left="2268"/>
    </w:pPr>
  </w:style>
  <w:style w:type="paragraph" w:styleId="ad">
    <w:name w:val="table of figures"/>
    <w:basedOn w:val="a"/>
    <w:next w:val="a"/>
    <w:uiPriority w:val="99"/>
    <w:unhideWhenUsed/>
    <w:rsid w:val="00262001"/>
    <w:pPr>
      <w:spacing w:after="0"/>
    </w:pPr>
  </w:style>
  <w:style w:type="paragraph" w:customStyle="1" w:styleId="Heading1">
    <w:name w:val="Heading 1"/>
    <w:basedOn w:val="a"/>
    <w:link w:val="1"/>
    <w:uiPriority w:val="9"/>
    <w:qFormat/>
    <w:rsid w:val="002620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2620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2620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2620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unhideWhenUsed/>
    <w:qFormat/>
    <w:rsid w:val="002620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ae">
    <w:name w:val="Hyperlink"/>
    <w:basedOn w:val="a0"/>
    <w:uiPriority w:val="99"/>
    <w:unhideWhenUsed/>
    <w:rsid w:val="00262001"/>
    <w:rPr>
      <w:color w:val="0563C1" w:themeColor="hyperlink"/>
      <w:u w:val="single"/>
    </w:rPr>
  </w:style>
  <w:style w:type="character" w:customStyle="1" w:styleId="1">
    <w:name w:val="Заголовок 1 Знак"/>
    <w:basedOn w:val="a0"/>
    <w:link w:val="Heading1"/>
    <w:uiPriority w:val="9"/>
    <w:rsid w:val="00262001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referenceable">
    <w:name w:val="referenceable"/>
    <w:basedOn w:val="a0"/>
    <w:rsid w:val="00262001"/>
  </w:style>
  <w:style w:type="paragraph" w:styleId="af">
    <w:name w:val="Normal (Web)"/>
    <w:basedOn w:val="a"/>
    <w:uiPriority w:val="99"/>
    <w:unhideWhenUsed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Heading3"/>
    <w:uiPriority w:val="9"/>
    <w:semiHidden/>
    <w:rsid w:val="002620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b-articletext">
    <w:name w:val="b-article__text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Heading2"/>
    <w:uiPriority w:val="9"/>
    <w:rsid w:val="002620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262001"/>
    <w:rPr>
      <w:color w:val="954F72" w:themeColor="followedHyperlink"/>
      <w:u w:val="single"/>
    </w:rPr>
  </w:style>
  <w:style w:type="paragraph" w:customStyle="1" w:styleId="Header">
    <w:name w:val="Header"/>
    <w:basedOn w:val="a"/>
    <w:link w:val="af1"/>
    <w:uiPriority w:val="99"/>
    <w:unhideWhenUsed/>
    <w:rsid w:val="00262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Header"/>
    <w:uiPriority w:val="99"/>
    <w:rsid w:val="00262001"/>
  </w:style>
  <w:style w:type="paragraph" w:customStyle="1" w:styleId="Footer">
    <w:name w:val="Footer"/>
    <w:basedOn w:val="a"/>
    <w:link w:val="af2"/>
    <w:uiPriority w:val="99"/>
    <w:unhideWhenUsed/>
    <w:rsid w:val="00262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Footer"/>
    <w:uiPriority w:val="99"/>
    <w:rsid w:val="00262001"/>
  </w:style>
  <w:style w:type="character" w:customStyle="1" w:styleId="50">
    <w:name w:val="Заголовок 5 Знак"/>
    <w:basedOn w:val="a0"/>
    <w:link w:val="Heading5"/>
    <w:uiPriority w:val="9"/>
    <w:rsid w:val="0026200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vjs-control-text">
    <w:name w:val="vjs-control-text"/>
    <w:basedOn w:val="a0"/>
    <w:rsid w:val="00262001"/>
  </w:style>
  <w:style w:type="character" w:styleId="af3">
    <w:name w:val="Strong"/>
    <w:basedOn w:val="a0"/>
    <w:uiPriority w:val="22"/>
    <w:qFormat/>
    <w:rsid w:val="00262001"/>
    <w:rPr>
      <w:b/>
      <w:bCs/>
    </w:rPr>
  </w:style>
  <w:style w:type="paragraph" w:styleId="af4">
    <w:name w:val="TOC Heading"/>
    <w:basedOn w:val="Heading1"/>
    <w:next w:val="a"/>
    <w:uiPriority w:val="39"/>
    <w:unhideWhenUsed/>
    <w:qFormat/>
    <w:rsid w:val="0026200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22">
    <w:name w:val="toc 2"/>
    <w:basedOn w:val="a"/>
    <w:next w:val="a"/>
    <w:uiPriority w:val="39"/>
    <w:unhideWhenUsed/>
    <w:rsid w:val="00262001"/>
    <w:pPr>
      <w:tabs>
        <w:tab w:val="right" w:leader="dot" w:pos="9488"/>
      </w:tabs>
      <w:spacing w:after="100"/>
      <w:ind w:left="220"/>
    </w:pPr>
    <w:rPr>
      <w:rFonts w:ascii="Times New Roman" w:eastAsia="Times New Roman" w:hAnsi="Times New Roman" w:cs="Times New Roman"/>
      <w:b/>
      <w:color w:val="7030A0"/>
    </w:rPr>
  </w:style>
  <w:style w:type="character" w:customStyle="1" w:styleId="40">
    <w:name w:val="Заголовок 4 Знак"/>
    <w:basedOn w:val="a0"/>
    <w:link w:val="Heading4"/>
    <w:uiPriority w:val="9"/>
    <w:semiHidden/>
    <w:rsid w:val="0026200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f5">
    <w:name w:val="Emphasis"/>
    <w:basedOn w:val="a0"/>
    <w:uiPriority w:val="20"/>
    <w:qFormat/>
    <w:rsid w:val="00262001"/>
    <w:rPr>
      <w:i/>
      <w:iCs/>
    </w:rPr>
  </w:style>
  <w:style w:type="character" w:styleId="af6">
    <w:name w:val="Subtle Emphasis"/>
    <w:basedOn w:val="a0"/>
    <w:uiPriority w:val="19"/>
    <w:qFormat/>
    <w:rsid w:val="00262001"/>
    <w:rPr>
      <w:i/>
      <w:iCs/>
      <w:color w:val="404040" w:themeColor="text1" w:themeTint="BF"/>
    </w:rPr>
  </w:style>
  <w:style w:type="paragraph" w:styleId="af7">
    <w:name w:val="List Paragraph"/>
    <w:basedOn w:val="a"/>
    <w:link w:val="af8"/>
    <w:uiPriority w:val="34"/>
    <w:qFormat/>
    <w:rsid w:val="00262001"/>
    <w:pPr>
      <w:ind w:left="720"/>
      <w:contextualSpacing/>
    </w:pPr>
  </w:style>
  <w:style w:type="paragraph" w:customStyle="1" w:styleId="anonce">
    <w:name w:val="anonce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-scope">
    <w:name w:val="style-scope"/>
    <w:basedOn w:val="a0"/>
    <w:rsid w:val="00262001"/>
  </w:style>
  <w:style w:type="character" w:customStyle="1" w:styleId="explainertitle">
    <w:name w:val="explainer__title"/>
    <w:basedOn w:val="a0"/>
    <w:rsid w:val="00262001"/>
  </w:style>
  <w:style w:type="character" w:customStyle="1" w:styleId="articletitle">
    <w:name w:val="article__title"/>
    <w:basedOn w:val="a0"/>
    <w:rsid w:val="00262001"/>
  </w:style>
  <w:style w:type="character" w:customStyle="1" w:styleId="articlesubtitle">
    <w:name w:val="article__subtitle"/>
    <w:basedOn w:val="a0"/>
    <w:rsid w:val="00262001"/>
  </w:style>
  <w:style w:type="paragraph" w:styleId="af9">
    <w:name w:val="No Spacing"/>
    <w:uiPriority w:val="1"/>
    <w:qFormat/>
    <w:rsid w:val="00262001"/>
    <w:pPr>
      <w:spacing w:after="0" w:line="240" w:lineRule="auto"/>
    </w:pPr>
  </w:style>
  <w:style w:type="character" w:customStyle="1" w:styleId="b-material-headdate-item">
    <w:name w:val="b-material-head__date-item"/>
    <w:basedOn w:val="a0"/>
    <w:rsid w:val="00262001"/>
  </w:style>
  <w:style w:type="paragraph" w:customStyle="1" w:styleId="b-article-mediapic-infosrc">
    <w:name w:val="b-article-media__pic-info__src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article-mediabuyphoto">
    <w:name w:val="b-article-media__buy_photo"/>
    <w:basedOn w:val="a0"/>
    <w:rsid w:val="00262001"/>
  </w:style>
  <w:style w:type="character" w:customStyle="1" w:styleId="b-articleintro">
    <w:name w:val="b-article__intro"/>
    <w:basedOn w:val="a0"/>
    <w:rsid w:val="00262001"/>
  </w:style>
  <w:style w:type="character" w:customStyle="1" w:styleId="posttitle-text">
    <w:name w:val="post__title-text"/>
    <w:basedOn w:val="a0"/>
    <w:rsid w:val="00262001"/>
  </w:style>
  <w:style w:type="character" w:customStyle="1" w:styleId="af8">
    <w:name w:val="Абзац списка Знак"/>
    <w:link w:val="af7"/>
    <w:uiPriority w:val="34"/>
    <w:rsid w:val="00262001"/>
  </w:style>
  <w:style w:type="character" w:customStyle="1" w:styleId="explainersubtitle">
    <w:name w:val="explainer__subtitle"/>
    <w:basedOn w:val="a0"/>
    <w:rsid w:val="00262001"/>
  </w:style>
  <w:style w:type="character" w:customStyle="1" w:styleId="h6">
    <w:name w:val="h6"/>
    <w:basedOn w:val="a0"/>
    <w:rsid w:val="00262001"/>
  </w:style>
  <w:style w:type="character" w:customStyle="1" w:styleId="link-with-icontext">
    <w:name w:val="link-with-icon__text"/>
    <w:basedOn w:val="a0"/>
    <w:rsid w:val="00262001"/>
  </w:style>
  <w:style w:type="paragraph" w:customStyle="1" w:styleId="popupimg">
    <w:name w:val="popup_img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rticle">
    <w:name w:val="text-article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262001"/>
  </w:style>
  <w:style w:type="paragraph" w:customStyle="1" w:styleId="10">
    <w:name w:val="Абзац списка1"/>
    <w:basedOn w:val="a"/>
    <w:rsid w:val="0026200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23">
    <w:name w:val="Абзац списка2"/>
    <w:basedOn w:val="a"/>
    <w:rsid w:val="0026200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customStyle="1" w:styleId="pull-right">
    <w:name w:val="pull-right"/>
    <w:basedOn w:val="a0"/>
    <w:rsid w:val="00262001"/>
  </w:style>
  <w:style w:type="paragraph" w:customStyle="1" w:styleId="text-justif">
    <w:name w:val="text-justif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262001"/>
  </w:style>
  <w:style w:type="paragraph" w:customStyle="1" w:styleId="pnamecomment">
    <w:name w:val="p_namecomment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-number">
    <w:name w:val="comments-number"/>
    <w:basedOn w:val="a0"/>
    <w:rsid w:val="00262001"/>
  </w:style>
  <w:style w:type="character" w:customStyle="1" w:styleId="b-articlepublishupdate">
    <w:name w:val="b-article__publish_update"/>
    <w:basedOn w:val="a0"/>
    <w:rsid w:val="00262001"/>
  </w:style>
  <w:style w:type="character" w:customStyle="1" w:styleId="2lm8e">
    <w:name w:val="_2lm8e"/>
    <w:basedOn w:val="a0"/>
    <w:rsid w:val="00262001"/>
  </w:style>
  <w:style w:type="character" w:customStyle="1" w:styleId="1t6f2">
    <w:name w:val="_1t6f2"/>
    <w:basedOn w:val="a0"/>
    <w:rsid w:val="00262001"/>
  </w:style>
  <w:style w:type="character" w:customStyle="1" w:styleId="l-no-wrap">
    <w:name w:val="l-no-wrap"/>
    <w:basedOn w:val="a0"/>
    <w:rsid w:val="00262001"/>
  </w:style>
  <w:style w:type="paragraph" w:customStyle="1" w:styleId="rtejustify">
    <w:name w:val="rtejustify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notice">
    <w:name w:val="article_notice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chedulelist-itemlink">
    <w:name w:val="b-schedule__list-item__link"/>
    <w:basedOn w:val="a0"/>
    <w:rsid w:val="00262001"/>
  </w:style>
  <w:style w:type="paragraph" w:styleId="afa">
    <w:name w:val="Balloon Text"/>
    <w:basedOn w:val="a"/>
    <w:link w:val="afb"/>
    <w:uiPriority w:val="99"/>
    <w:semiHidden/>
    <w:unhideWhenUsed/>
    <w:rsid w:val="00262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262001"/>
    <w:rPr>
      <w:rFonts w:ascii="Segoe UI" w:hAnsi="Segoe UI" w:cs="Segoe UI"/>
      <w:sz w:val="18"/>
      <w:szCs w:val="18"/>
    </w:rPr>
  </w:style>
  <w:style w:type="character" w:customStyle="1" w:styleId="breadcrumbsitem">
    <w:name w:val="breadcrumbs__item"/>
    <w:basedOn w:val="a0"/>
    <w:rsid w:val="00262001"/>
  </w:style>
  <w:style w:type="character" w:customStyle="1" w:styleId="note">
    <w:name w:val="note"/>
    <w:basedOn w:val="a0"/>
    <w:rsid w:val="00262001"/>
  </w:style>
  <w:style w:type="character" w:customStyle="1" w:styleId="notetext">
    <w:name w:val="note__text"/>
    <w:basedOn w:val="a0"/>
    <w:rsid w:val="00262001"/>
  </w:style>
  <w:style w:type="character" w:customStyle="1" w:styleId="linktext">
    <w:name w:val="link__text"/>
    <w:basedOn w:val="a0"/>
    <w:rsid w:val="00262001"/>
  </w:style>
  <w:style w:type="character" w:customStyle="1" w:styleId="interview-headertitle">
    <w:name w:val="interview-header__title"/>
    <w:basedOn w:val="a0"/>
    <w:rsid w:val="00262001"/>
  </w:style>
  <w:style w:type="paragraph" w:styleId="11">
    <w:name w:val="toc 1"/>
    <w:basedOn w:val="a"/>
    <w:next w:val="a"/>
    <w:uiPriority w:val="39"/>
    <w:unhideWhenUsed/>
    <w:rsid w:val="00262001"/>
    <w:pPr>
      <w:spacing w:after="100"/>
    </w:pPr>
  </w:style>
  <w:style w:type="character" w:customStyle="1" w:styleId="panelsharetitle">
    <w:name w:val="panel__share__title"/>
    <w:basedOn w:val="a0"/>
    <w:rsid w:val="00262001"/>
  </w:style>
  <w:style w:type="character" w:customStyle="1" w:styleId="panelsharecopy-linktext">
    <w:name w:val="panel__share__copy-link__text"/>
    <w:basedOn w:val="a0"/>
    <w:rsid w:val="00262001"/>
  </w:style>
  <w:style w:type="character" w:customStyle="1" w:styleId="panelinteractionlistentext">
    <w:name w:val="panel__interaction__listen__text"/>
    <w:basedOn w:val="a0"/>
    <w:rsid w:val="00262001"/>
  </w:style>
  <w:style w:type="character" w:customStyle="1" w:styleId="topic-headertitle">
    <w:name w:val="topic-header__title"/>
    <w:basedOn w:val="a0"/>
    <w:rsid w:val="00262001"/>
  </w:style>
  <w:style w:type="character" w:customStyle="1" w:styleId="opinion-headertitle">
    <w:name w:val="opinion-header__title"/>
    <w:basedOn w:val="a0"/>
    <w:rsid w:val="00262001"/>
  </w:style>
  <w:style w:type="character" w:customStyle="1" w:styleId="opinion-headersubtitle">
    <w:name w:val="opinion-header__subtitle"/>
    <w:basedOn w:val="a0"/>
    <w:rsid w:val="00262001"/>
  </w:style>
  <w:style w:type="character" w:customStyle="1" w:styleId="l51e0a7a5">
    <w:name w:val="l51e0a7a5"/>
    <w:basedOn w:val="a0"/>
    <w:rsid w:val="00262001"/>
  </w:style>
  <w:style w:type="character" w:customStyle="1" w:styleId="l42522c89">
    <w:name w:val="l42522c89"/>
    <w:basedOn w:val="a0"/>
    <w:rsid w:val="00262001"/>
  </w:style>
  <w:style w:type="paragraph" w:styleId="a8">
    <w:name w:val="footnote text"/>
    <w:basedOn w:val="a"/>
    <w:link w:val="afc"/>
    <w:qFormat/>
    <w:rsid w:val="00262001"/>
    <w:pPr>
      <w:suppressLineNumbers/>
      <w:spacing w:after="200" w:line="276" w:lineRule="auto"/>
      <w:ind w:left="339" w:hanging="339"/>
    </w:pPr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character" w:customStyle="1" w:styleId="afc">
    <w:name w:val="Текст сноски Знак"/>
    <w:basedOn w:val="a0"/>
    <w:link w:val="a8"/>
    <w:qFormat/>
    <w:rsid w:val="00262001"/>
    <w:rPr>
      <w:rFonts w:ascii="Liberation Serif" w:eastAsia="Arial Unicode MS" w:hAnsi="Liberation Serif" w:cs="Arial Unicode MS"/>
      <w:sz w:val="20"/>
      <w:szCs w:val="20"/>
      <w:lang w:eastAsia="zh-CN" w:bidi="hi-IN"/>
    </w:rPr>
  </w:style>
  <w:style w:type="paragraph" w:styleId="a4">
    <w:name w:val="Subtitle"/>
    <w:basedOn w:val="a"/>
    <w:next w:val="a"/>
    <w:link w:val="afd"/>
    <w:uiPriority w:val="11"/>
    <w:qFormat/>
    <w:rsid w:val="0026200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4"/>
    <w:uiPriority w:val="11"/>
    <w:rsid w:val="00262001"/>
    <w:rPr>
      <w:rFonts w:eastAsiaTheme="minorEastAsia"/>
      <w:color w:val="5A5A5A" w:themeColor="text1" w:themeTint="A5"/>
      <w:spacing w:val="15"/>
    </w:rPr>
  </w:style>
  <w:style w:type="paragraph" w:customStyle="1" w:styleId="txt-h-1">
    <w:name w:val="txt-h-1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t-1">
    <w:name w:val="txt-1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link">
    <w:name w:val="title__link"/>
    <w:basedOn w:val="a0"/>
    <w:rsid w:val="00262001"/>
  </w:style>
  <w:style w:type="character" w:customStyle="1" w:styleId="headline">
    <w:name w:val="headline"/>
    <w:basedOn w:val="a0"/>
    <w:rsid w:val="00262001"/>
  </w:style>
  <w:style w:type="character" w:customStyle="1" w:styleId="text-sc-166m3bj-0">
    <w:name w:val="text-sc-166m3bj-0"/>
    <w:basedOn w:val="a0"/>
    <w:rsid w:val="00262001"/>
  </w:style>
  <w:style w:type="character" w:customStyle="1" w:styleId="title--decor">
    <w:name w:val="title--decor"/>
    <w:basedOn w:val="a0"/>
    <w:rsid w:val="00262001"/>
  </w:style>
  <w:style w:type="character" w:customStyle="1" w:styleId="topic-bodytitle">
    <w:name w:val="topic-body__title"/>
    <w:basedOn w:val="a0"/>
    <w:rsid w:val="00262001"/>
  </w:style>
  <w:style w:type="character" w:customStyle="1" w:styleId="1k9t9">
    <w:name w:val="_1k9t9"/>
    <w:basedOn w:val="a0"/>
    <w:rsid w:val="00262001"/>
  </w:style>
  <w:style w:type="character" w:customStyle="1" w:styleId="2e1ut">
    <w:name w:val="_2e1ut"/>
    <w:basedOn w:val="a0"/>
    <w:rsid w:val="00262001"/>
  </w:style>
  <w:style w:type="character" w:customStyle="1" w:styleId="bold">
    <w:name w:val="bold"/>
    <w:basedOn w:val="a0"/>
    <w:rsid w:val="00262001"/>
  </w:style>
  <w:style w:type="character" w:customStyle="1" w:styleId="titleoutline">
    <w:name w:val="title__outline"/>
    <w:basedOn w:val="a0"/>
    <w:rsid w:val="00262001"/>
  </w:style>
  <w:style w:type="character" w:customStyle="1" w:styleId="doccaption">
    <w:name w:val="doccaption"/>
    <w:basedOn w:val="a0"/>
    <w:rsid w:val="00262001"/>
  </w:style>
  <w:style w:type="paragraph" w:customStyle="1" w:styleId="welcomesubheading">
    <w:name w:val="welcome__subheading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lipsis">
    <w:name w:val="ellipsis"/>
    <w:basedOn w:val="a0"/>
    <w:rsid w:val="00262001"/>
  </w:style>
  <w:style w:type="character" w:customStyle="1" w:styleId="common-headtitle">
    <w:name w:val="common-head__title"/>
    <w:basedOn w:val="a0"/>
    <w:rsid w:val="00262001"/>
  </w:style>
  <w:style w:type="paragraph" w:customStyle="1" w:styleId="description-paragraph">
    <w:name w:val="description-paragraph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itysearchhint">
    <w:name w:val="entitysearchhint"/>
    <w:basedOn w:val="a0"/>
    <w:rsid w:val="00262001"/>
  </w:style>
  <w:style w:type="character" w:customStyle="1" w:styleId="colorizedtagtag3kxx3">
    <w:name w:val="colorizedtag_tag__3kxx3"/>
    <w:basedOn w:val="a0"/>
    <w:rsid w:val="00262001"/>
  </w:style>
  <w:style w:type="character" w:customStyle="1" w:styleId="articleinfodate3rkat">
    <w:name w:val="articleinfo_date__3rkat"/>
    <w:basedOn w:val="a0"/>
    <w:rsid w:val="00262001"/>
  </w:style>
  <w:style w:type="character" w:customStyle="1" w:styleId="articleinfoviewcountcnm--">
    <w:name w:val="articleinfo_viewcount__cnm--"/>
    <w:basedOn w:val="a0"/>
    <w:rsid w:val="00262001"/>
  </w:style>
  <w:style w:type="character" w:customStyle="1" w:styleId="articleinfotime1ojzr">
    <w:name w:val="articleinfo_time__1ojzr"/>
    <w:basedOn w:val="a0"/>
    <w:rsid w:val="00262001"/>
  </w:style>
  <w:style w:type="paragraph" w:customStyle="1" w:styleId="paragraph">
    <w:name w:val="paragraph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uble">
    <w:name w:val="ruble"/>
    <w:basedOn w:val="a0"/>
    <w:rsid w:val="00262001"/>
  </w:style>
  <w:style w:type="paragraph" w:customStyle="1" w:styleId="bigtext">
    <w:name w:val="bigtext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sexttitle-1xuef">
    <w:name w:val="ds_ext_title-1xuef"/>
    <w:basedOn w:val="a0"/>
    <w:rsid w:val="00262001"/>
  </w:style>
  <w:style w:type="character" w:customStyle="1" w:styleId="document-regularnamevisible">
    <w:name w:val="document-regular_name_visible"/>
    <w:basedOn w:val="a0"/>
    <w:rsid w:val="00262001"/>
  </w:style>
  <w:style w:type="character" w:customStyle="1" w:styleId="d-text">
    <w:name w:val="d-text"/>
    <w:basedOn w:val="a0"/>
    <w:rsid w:val="00262001"/>
  </w:style>
  <w:style w:type="character" w:customStyle="1" w:styleId="article-entry-subtitle">
    <w:name w:val="article-entry-subtitle"/>
    <w:basedOn w:val="a0"/>
    <w:rsid w:val="00262001"/>
  </w:style>
  <w:style w:type="character" w:customStyle="1" w:styleId="jsx-2240576330">
    <w:name w:val="jsx-2240576330"/>
    <w:basedOn w:val="a0"/>
    <w:rsid w:val="00262001"/>
  </w:style>
  <w:style w:type="paragraph" w:customStyle="1" w:styleId="has-true-subheader-font-size">
    <w:name w:val="has-true-subheader-font-size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rue-lead-font-size">
    <w:name w:val="has-true-lead-font-size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1jmf450">
    <w:name w:val="_content_1jmf4_50"/>
    <w:basedOn w:val="a0"/>
    <w:rsid w:val="00262001"/>
  </w:style>
  <w:style w:type="character" w:customStyle="1" w:styleId="favoritestext1xwjy143">
    <w:name w:val="_favoritestext_1xwjy_143"/>
    <w:basedOn w:val="a0"/>
    <w:rsid w:val="00262001"/>
  </w:style>
  <w:style w:type="paragraph" w:customStyle="1" w:styleId="description--ndw0m">
    <w:name w:val="description--ndw0m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voritestextuqovz146">
    <w:name w:val="_favoritestext_uqovz_146"/>
    <w:basedOn w:val="a0"/>
    <w:rsid w:val="00262001"/>
  </w:style>
  <w:style w:type="paragraph" w:customStyle="1" w:styleId="paragraph7ilyg4">
    <w:name w:val="_paragraph_7ilyg_4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g-emoji-wrap">
    <w:name w:val="tg-emoji-wrap"/>
    <w:basedOn w:val="a0"/>
    <w:rsid w:val="00262001"/>
  </w:style>
  <w:style w:type="paragraph" w:customStyle="1" w:styleId="text-plain-large">
    <w:name w:val="text-plain-large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headersubtitle">
    <w:name w:val="article__header__subtitle"/>
    <w:basedOn w:val="a0"/>
    <w:rsid w:val="00262001"/>
  </w:style>
  <w:style w:type="character" w:customStyle="1" w:styleId="spelle">
    <w:name w:val="spelle"/>
    <w:basedOn w:val="a0"/>
    <w:rsid w:val="00262001"/>
  </w:style>
  <w:style w:type="character" w:customStyle="1" w:styleId="letteroslink2-und-hov3">
    <w:name w:val="letteros_link2-und-hov3"/>
    <w:basedOn w:val="a0"/>
    <w:rsid w:val="00262001"/>
  </w:style>
  <w:style w:type="character" w:customStyle="1" w:styleId="dzen-layout--navigation-tabtext-2g">
    <w:name w:val="dzen-layout--navigation-tab__text-2g"/>
    <w:basedOn w:val="a0"/>
    <w:rsid w:val="00262001"/>
  </w:style>
  <w:style w:type="character" w:customStyle="1" w:styleId="dzen-layout--ad-campaign-linktitle-1y">
    <w:name w:val="dzen-layout--ad-campaign-link__title-1y"/>
    <w:basedOn w:val="a0"/>
    <w:rsid w:val="00262001"/>
  </w:style>
  <w:style w:type="character" w:customStyle="1" w:styleId="dzen-layout--ad-campaign-linklink-22">
    <w:name w:val="dzen-layout--ad-campaign-link__link-22"/>
    <w:basedOn w:val="a0"/>
    <w:rsid w:val="00262001"/>
  </w:style>
  <w:style w:type="character" w:customStyle="1" w:styleId="content--publisher-block-inlinechannelname-wv">
    <w:name w:val="content--publisher-block-inline__channelname-wv"/>
    <w:basedOn w:val="a0"/>
    <w:rsid w:val="00262001"/>
  </w:style>
  <w:style w:type="paragraph" w:customStyle="1" w:styleId="doctext">
    <w:name w:val="doc__text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h">
    <w:name w:val="vh"/>
    <w:basedOn w:val="a0"/>
    <w:rsid w:val="00262001"/>
  </w:style>
  <w:style w:type="paragraph" w:customStyle="1" w:styleId="docmediatext">
    <w:name w:val="doc_media__text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thought">
    <w:name w:val="doc__thought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n7xr8mkb8bi2heyikrw">
    <w:name w:val="yn7xr8mkb8bi2heyikrw"/>
    <w:basedOn w:val="a0"/>
    <w:rsid w:val="00262001"/>
  </w:style>
  <w:style w:type="character" w:customStyle="1" w:styleId="s2nc3ulw8dgt4muh0zuj">
    <w:name w:val="s2nc3ulw8dgt4muh0zuj"/>
    <w:basedOn w:val="a0"/>
    <w:rsid w:val="00262001"/>
  </w:style>
  <w:style w:type="character" w:customStyle="1" w:styleId="jsx-2848471422">
    <w:name w:val="jsx-2848471422"/>
    <w:basedOn w:val="a0"/>
    <w:rsid w:val="00262001"/>
  </w:style>
  <w:style w:type="character" w:customStyle="1" w:styleId="btn">
    <w:name w:val="btn"/>
    <w:basedOn w:val="a0"/>
    <w:rsid w:val="00262001"/>
  </w:style>
  <w:style w:type="character" w:customStyle="1" w:styleId="news-header">
    <w:name w:val="news-header"/>
    <w:basedOn w:val="a0"/>
    <w:rsid w:val="00262001"/>
  </w:style>
  <w:style w:type="character" w:customStyle="1" w:styleId="apple-tab-span">
    <w:name w:val="apple-tab-span"/>
    <w:basedOn w:val="a0"/>
    <w:rsid w:val="00262001"/>
  </w:style>
  <w:style w:type="character" w:customStyle="1" w:styleId="questionviewvaluemkcnx">
    <w:name w:val="question_viewvalue__mkcnx"/>
    <w:basedOn w:val="a0"/>
    <w:rsid w:val="00262001"/>
  </w:style>
  <w:style w:type="character" w:customStyle="1" w:styleId="questiontagpcap5">
    <w:name w:val="question_tag__pcap5"/>
    <w:basedOn w:val="a0"/>
    <w:rsid w:val="00262001"/>
  </w:style>
  <w:style w:type="paragraph" w:styleId="a3">
    <w:name w:val="Title"/>
    <w:basedOn w:val="a"/>
    <w:next w:val="a"/>
    <w:link w:val="afe"/>
    <w:uiPriority w:val="10"/>
    <w:qFormat/>
    <w:rsid w:val="002620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e">
    <w:name w:val="Название Знак"/>
    <w:basedOn w:val="a0"/>
    <w:link w:val="a3"/>
    <w:uiPriority w:val="10"/>
    <w:rsid w:val="00262001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ssubtitleph9oa">
    <w:name w:val="titles_subtitle__ph9oa"/>
    <w:basedOn w:val="a0"/>
    <w:rsid w:val="00262001"/>
  </w:style>
  <w:style w:type="character" w:customStyle="1" w:styleId="link-hov2">
    <w:name w:val="link-hov2"/>
    <w:basedOn w:val="a0"/>
    <w:rsid w:val="00262001"/>
  </w:style>
  <w:style w:type="character" w:customStyle="1" w:styleId="commentsicon1jsbf171">
    <w:name w:val="_commentsicon_1jsbf_171"/>
    <w:basedOn w:val="a0"/>
    <w:rsid w:val="00262001"/>
  </w:style>
  <w:style w:type="character" w:customStyle="1" w:styleId="counter1a5fe43">
    <w:name w:val="_counter_1a5fe_43"/>
    <w:basedOn w:val="a0"/>
    <w:rsid w:val="00262001"/>
  </w:style>
  <w:style w:type="character" w:customStyle="1" w:styleId="favoritestext1jsbf188">
    <w:name w:val="_favoritestext_1jsbf_188"/>
    <w:basedOn w:val="a0"/>
    <w:rsid w:val="00262001"/>
  </w:style>
  <w:style w:type="paragraph" w:customStyle="1" w:styleId="descriptionphnjd83">
    <w:name w:val="_description_phnjd_83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-hov">
    <w:name w:val="link-hov"/>
    <w:basedOn w:val="a0"/>
    <w:rsid w:val="00262001"/>
  </w:style>
  <w:style w:type="character" w:customStyle="1" w:styleId="wdp-video-options-row-moduleauthortitletext">
    <w:name w:val="wdp-video-options-row-module__authortitletext"/>
    <w:basedOn w:val="a0"/>
    <w:rsid w:val="00262001"/>
  </w:style>
  <w:style w:type="paragraph" w:customStyle="1" w:styleId="textsc-vycpdy-0">
    <w:name w:val="text__sc-vycpdy-0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icon1uysy169">
    <w:name w:val="_commentsicon_1uysy_169"/>
    <w:basedOn w:val="a0"/>
    <w:rsid w:val="00262001"/>
  </w:style>
  <w:style w:type="character" w:customStyle="1" w:styleId="dmcol-ffffff">
    <w:name w:val="dm_col-ffffff"/>
    <w:basedOn w:val="a0"/>
    <w:rsid w:val="00262001"/>
  </w:style>
  <w:style w:type="paragraph" w:customStyle="1" w:styleId="mb-32">
    <w:name w:val="mb-32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tar-inserted">
    <w:name w:val="ng-star-inserted"/>
    <w:basedOn w:val="a0"/>
    <w:rsid w:val="00262001"/>
  </w:style>
  <w:style w:type="character" w:customStyle="1" w:styleId="dmcol-b2bdff">
    <w:name w:val="dm_col-b2bdff"/>
    <w:basedOn w:val="a0"/>
    <w:rsid w:val="00262001"/>
  </w:style>
  <w:style w:type="paragraph" w:customStyle="1" w:styleId="stk-reset">
    <w:name w:val="stk-reset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active">
    <w:name w:val="text_active"/>
    <w:basedOn w:val="a0"/>
    <w:rsid w:val="00262001"/>
  </w:style>
  <w:style w:type="character" w:customStyle="1" w:styleId="UnresolvedMention">
    <w:name w:val="Unresolved Mention"/>
    <w:basedOn w:val="a0"/>
    <w:uiPriority w:val="99"/>
    <w:semiHidden/>
    <w:unhideWhenUsed/>
    <w:rsid w:val="00262001"/>
    <w:rPr>
      <w:color w:val="605E5C"/>
      <w:shd w:val="clear" w:color="auto" w:fill="E1DFDD"/>
    </w:rPr>
  </w:style>
  <w:style w:type="character" w:styleId="aff">
    <w:name w:val="Intense Emphasis"/>
    <w:basedOn w:val="a0"/>
    <w:uiPriority w:val="21"/>
    <w:qFormat/>
    <w:rsid w:val="00262001"/>
    <w:rPr>
      <w:i/>
      <w:iCs/>
      <w:color w:val="5B9BD5" w:themeColor="accent1"/>
    </w:rPr>
  </w:style>
  <w:style w:type="character" w:customStyle="1" w:styleId="wdp-video-options-row-modulesubscribers">
    <w:name w:val="wdp-video-options-row-module__subscribers"/>
    <w:basedOn w:val="a0"/>
    <w:rsid w:val="00262001"/>
  </w:style>
  <w:style w:type="character" w:customStyle="1" w:styleId="block">
    <w:name w:val="block"/>
    <w:basedOn w:val="a0"/>
    <w:rsid w:val="00262001"/>
  </w:style>
  <w:style w:type="character" w:customStyle="1" w:styleId="d-flex">
    <w:name w:val="d-flex"/>
    <w:basedOn w:val="a0"/>
    <w:rsid w:val="00262001"/>
  </w:style>
  <w:style w:type="character" w:styleId="aff0">
    <w:name w:val="annotation reference"/>
    <w:basedOn w:val="a0"/>
    <w:uiPriority w:val="99"/>
    <w:semiHidden/>
    <w:unhideWhenUsed/>
    <w:rsid w:val="00262001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262001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262001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262001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262001"/>
    <w:rPr>
      <w:b/>
      <w:bCs/>
      <w:sz w:val="20"/>
      <w:szCs w:val="20"/>
    </w:rPr>
  </w:style>
  <w:style w:type="paragraph" w:customStyle="1" w:styleId="dzen-layout--navigation-tabtabcontent-2d">
    <w:name w:val="dzen-layout--navigation-tab__tabcontent-2d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unit-category">
    <w:name w:val="ya-unit-category"/>
    <w:basedOn w:val="a0"/>
    <w:rsid w:val="00262001"/>
  </w:style>
  <w:style w:type="character" w:customStyle="1" w:styleId="yrw-content">
    <w:name w:val="yrw-content"/>
    <w:basedOn w:val="a0"/>
    <w:rsid w:val="00262001"/>
  </w:style>
  <w:style w:type="character" w:customStyle="1" w:styleId="ya-unit-domain">
    <w:name w:val="ya-unit-domain"/>
    <w:basedOn w:val="a0"/>
    <w:rsid w:val="00262001"/>
  </w:style>
  <w:style w:type="paragraph" w:customStyle="1" w:styleId="leadparagraph6q4rw">
    <w:name w:val="leadparagraph_6q4rw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psvu3">
    <w:name w:val="item_psvu3"/>
    <w:basedOn w:val="a0"/>
    <w:rsid w:val="00262001"/>
  </w:style>
  <w:style w:type="character" w:customStyle="1" w:styleId="we4f47c60">
    <w:name w:val="we4f47c60"/>
    <w:basedOn w:val="a0"/>
    <w:rsid w:val="00262001"/>
  </w:style>
  <w:style w:type="character" w:customStyle="1" w:styleId="p284476db">
    <w:name w:val="p284476db"/>
    <w:basedOn w:val="a0"/>
    <w:rsid w:val="00262001"/>
  </w:style>
  <w:style w:type="paragraph" w:customStyle="1" w:styleId="text-36">
    <w:name w:val="text-36"/>
    <w:basedOn w:val="a"/>
    <w:rsid w:val="0026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fincubator.ru/news/intervyu-sergey-krasnousov-finansovaya-gramotnost-eto-pravila-dorozhnogo-dvizheniya-a-finansovaya-ku/" TargetMode="External"/><Relationship Id="rId117" Type="http://schemas.openxmlformats.org/officeDocument/2006/relationships/header" Target="header3.xml"/><Relationship Id="rId21" Type="http://schemas.openxmlformats.org/officeDocument/2006/relationships/hyperlink" Target="https://dni-fg.ru/" TargetMode="External"/><Relationship Id="rId42" Type="http://schemas.openxmlformats.org/officeDocument/2006/relationships/hyperlink" Target="https://www.banki.ru/news/daytheme/?id=11026543" TargetMode="External"/><Relationship Id="rId47" Type="http://schemas.openxmlformats.org/officeDocument/2006/relationships/hyperlink" Target="https://www.klerk.ru/blogs/fedresurs/691159/" TargetMode="External"/><Relationship Id="rId63" Type="http://schemas.openxmlformats.org/officeDocument/2006/relationships/hyperlink" Target="https://rg.ru/tema/ekonomika/realty" TargetMode="External"/><Relationship Id="rId68" Type="http://schemas.openxmlformats.org/officeDocument/2006/relationships/hyperlink" Target="https://www.kaspersky.ru/resource-center" TargetMode="External"/><Relationship Id="rId84" Type="http://schemas.openxmlformats.org/officeDocument/2006/relationships/hyperlink" Target="https://finuslugi.ru/navigator/investirovat/stat_bank-rossii-sokhranil-klyuchevuyu-stavku-v-14-strategii-dlya-vkladchikov-i-investorov-na-osen-2026" TargetMode="External"/><Relationship Id="rId89" Type="http://schemas.openxmlformats.org/officeDocument/2006/relationships/hyperlink" Target="https://school.moex.com/courses/category/investgramotnost" TargetMode="External"/><Relationship Id="rId112" Type="http://schemas.openxmlformats.org/officeDocument/2006/relationships/hyperlink" Target="https://www.naai.ru/press-tsentr/novosti_nsa/nsa_v_i_polugodii_2026_g_obem_agrostrakhovaniya_v_rf_vyros_na_10_do_6_7_mlrd_rubley_strakhovye_vypla/" TargetMode="External"/><Relationship Id="rId16" Type="http://schemas.openxmlformats.org/officeDocument/2006/relationships/hyperlink" Target="https://tvgram.ru/Ctotoznayu/13426" TargetMode="External"/><Relationship Id="rId107" Type="http://schemas.openxmlformats.org/officeDocument/2006/relationships/hyperlink" Target="https://mcx.gov.ru/press-service/news/k-2030-godu-v-rossii-planiruetsya-uvelichit-posevnuyu-ploshchad-ne-menee-chem-na-5-mln-gektarov/" TargetMode="External"/><Relationship Id="rId11" Type="http://schemas.openxmlformats.org/officeDocument/2006/relationships/hyperlink" Target="https://mel.fm/ucheba/shkola/1925648-globalnyye-rezultaty-shkolnikov-po-chteniyu-i-matematike-upali-do-minimuma-za-vsyu-istoriyu--pisa" TargetMode="External"/><Relationship Id="rId24" Type="http://schemas.openxmlformats.org/officeDocument/2006/relationships/hyperlink" Target="https://www.banki.ru/wikibank/?source=submenu_wikibank" TargetMode="External"/><Relationship Id="rId32" Type="http://schemas.openxmlformats.org/officeDocument/2006/relationships/hyperlink" Target="https://econs.online/articles/ekonomika/istochniki-dolgosrochnogo-rosta-v-rossii-prostaya-arifmetika/" TargetMode="External"/><Relationship Id="rId37" Type="http://schemas.openxmlformats.org/officeDocument/2006/relationships/hyperlink" Target="https://www.sravni.ru/text/klyuchevaya-stavka-sentyabr-2026-chto-budet-s-rublyom/" TargetMode="External"/><Relationship Id="rId40" Type="http://schemas.openxmlformats.org/officeDocument/2006/relationships/hyperlink" Target="https://cbr.ru/finm_infrastructure/digital_oper/" TargetMode="External"/><Relationship Id="rId45" Type="http://schemas.openxmlformats.org/officeDocument/2006/relationships/hyperlink" Target="https://cbr.ru/fintech/digital_biometric_id/" TargetMode="External"/><Relationship Id="rId53" Type="http://schemas.openxmlformats.org/officeDocument/2006/relationships/hyperlink" Target="https://www.zerohedge.com/ai/domesticating-ai-its-not-coming-its-already-here" TargetMode="External"/><Relationship Id="rId58" Type="http://schemas.openxmlformats.org/officeDocument/2006/relationships/hyperlink" Target="https://www.banki.ru/news/daytheme/?id=11026664" TargetMode="External"/><Relationship Id="rId66" Type="http://schemas.openxmlformats.org/officeDocument/2006/relationships/hyperlink" Target="https://vk.com/cyberpolice_rus" TargetMode="External"/><Relationship Id="rId74" Type="http://schemas.openxmlformats.org/officeDocument/2006/relationships/hyperlink" Target="https://www.sravni.ru/novost/2026/9/11/moshenniki-ohotyatsya-za-akkauntami-novaya-ulovka-s-pereraschyotom-zhku/" TargetMode="External"/><Relationship Id="rId79" Type="http://schemas.openxmlformats.org/officeDocument/2006/relationships/hyperlink" Target="https://sfr.gov.ru/press_center/news/" TargetMode="External"/><Relationship Id="rId87" Type="http://schemas.openxmlformats.org/officeDocument/2006/relationships/hyperlink" Target="https://www.sravni.ru/novost/2026/9/11/fns-razyasnila-kak-schitat-nalogi-s-bonusnyh-ballov-marketplejsov/" TargetMode="External"/><Relationship Id="rId102" Type="http://schemas.openxmlformats.org/officeDocument/2006/relationships/hyperlink" Target="https://&#1087;&#1086;&#1083;&#1077;.&#1088;&#1092;/journal/publication/edinaya-cifrovaya-platforma-vse-chto-nuzhno-znat-o-novoiy-sisteme-dlya-agrariev" TargetMode="External"/><Relationship Id="rId110" Type="http://schemas.openxmlformats.org/officeDocument/2006/relationships/hyperlink" Target="https://naaiagro.ru/" TargetMode="External"/><Relationship Id="rId115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hyperlink" Target="https://www.sravni.ru/novost/2026/9/10/v-biletah-na-znanie-pdd-nashli-oshibki-chto-predlagayut-izmenit-na-ekzamene/" TargetMode="External"/><Relationship Id="rId82" Type="http://schemas.openxmlformats.org/officeDocument/2006/relationships/hyperlink" Target="https://www.sravni.ru/novost/2026/9/17/materyam-geroinyam-uprostyat-poluchenie-1-mln-rublej-s-2027-goda/" TargetMode="External"/><Relationship Id="rId90" Type="http://schemas.openxmlformats.org/officeDocument/2006/relationships/hyperlink" Target="https://school.moex.com/courses/category/fondovyy-rynok" TargetMode="External"/><Relationship Id="rId95" Type="http://schemas.openxmlformats.org/officeDocument/2006/relationships/hyperlink" Target="https://www.sravni.ru/novost/2026/9/16/sud-priznal-perepisku-v-telegram-dogovorom-zajma-chto-vazhno-znat-kreditoram/" TargetMode="External"/><Relationship Id="rId19" Type="http://schemas.openxmlformats.org/officeDocument/2006/relationships/hyperlink" Target="https://fincult.info/" TargetMode="External"/><Relationship Id="rId14" Type="http://schemas.openxmlformats.org/officeDocument/2006/relationships/hyperlink" Target="https://tvgram.ru/Ctotoznayu/13424" TargetMode="External"/><Relationship Id="rId22" Type="http://schemas.openxmlformats.org/officeDocument/2006/relationships/hyperlink" Target="https://fingramota.econ.msu.ru/" TargetMode="External"/><Relationship Id="rId27" Type="http://schemas.openxmlformats.org/officeDocument/2006/relationships/hyperlink" Target="https://nafi.ru/upload/iblock/40b/dk1vz2kkwrgwrx3cj3br16cwk798vatn.pdf" TargetMode="External"/><Relationship Id="rId30" Type="http://schemas.openxmlformats.org/officeDocument/2006/relationships/hyperlink" Target="https://www.tbank.ru/invest/social/profile/T-Investments/cb-postavil-cikl-snizheniya-stavki-na-pauzu/" TargetMode="External"/><Relationship Id="rId35" Type="http://schemas.openxmlformats.org/officeDocument/2006/relationships/hyperlink" Target="https://sbercib.ru/publication/inflyatsiya-v-rossii-v-2026-godu-dinamika-i-prognozi" TargetMode="External"/><Relationship Id="rId43" Type="http://schemas.openxmlformats.org/officeDocument/2006/relationships/hyperlink" Target="https://www.sravni.ru/novost/2026/9/16/mir-zapustil-oplatu-smart-chasami-kak-eto-rabotaet-kakie-modeli-dostupny/" TargetMode="External"/><Relationship Id="rId48" Type="http://schemas.openxmlformats.org/officeDocument/2006/relationships/hyperlink" Target="https://rg.ru/tag/iskusstvennyy-intellekt" TargetMode="External"/><Relationship Id="rId56" Type="http://schemas.openxmlformats.org/officeDocument/2006/relationships/hyperlink" Target="https://iz.ru/2167392/v-rossii-bolee-95-sudei-budut-ispolzovat-ii-k-2030-godu-izic" TargetMode="External"/><Relationship Id="rId64" Type="http://schemas.openxmlformats.org/officeDocument/2006/relationships/hyperlink" Target="https://finombudsman.ru/" TargetMode="External"/><Relationship Id="rId69" Type="http://schemas.openxmlformats.org/officeDocument/2006/relationships/hyperlink" Target="https://www.kaspersky.ru/blog/category/tips/" TargetMode="External"/><Relationship Id="rId77" Type="http://schemas.openxmlformats.org/officeDocument/2006/relationships/hyperlink" Target="https://sdelanounas.ru/" TargetMode="External"/><Relationship Id="rId100" Type="http://schemas.openxmlformats.org/officeDocument/2006/relationships/hyperlink" Target="https://www.sravni.ru/novost/2026/9/14/limit-perevodov-yurlicz-cherez-sbp-uvelichat-chto-izmenitsya-dlya-biznesa/" TargetMode="External"/><Relationship Id="rId105" Type="http://schemas.openxmlformats.org/officeDocument/2006/relationships/hyperlink" Target="https://mcx.gov.ru/press-service/news/minselkhoz-i-minpromtorg-obsudili-prioritety-razvitiya-otechestvennogo-selkhozmashinostroeniya-/" TargetMode="External"/><Relationship Id="rId113" Type="http://schemas.openxmlformats.org/officeDocument/2006/relationships/header" Target="header1.xml"/><Relationship Id="rId118" Type="http://schemas.openxmlformats.org/officeDocument/2006/relationships/footer" Target="footer3.xml"/><Relationship Id="rId8" Type="http://schemas.openxmlformats.org/officeDocument/2006/relationships/webSettings" Target="webSettings.xml"/><Relationship Id="rId51" Type="http://schemas.openxmlformats.org/officeDocument/2006/relationships/hyperlink" Target="https://t-j.ru/pro/ai-text/" TargetMode="External"/><Relationship Id="rId72" Type="http://schemas.openxmlformats.org/officeDocument/2006/relationships/image" Target="media/image2.png"/><Relationship Id="rId80" Type="http://schemas.openxmlformats.org/officeDocument/2006/relationships/hyperlink" Target="https://rg.ru/tema/ekonomika/pensii" TargetMode="External"/><Relationship Id="rId85" Type="http://schemas.openxmlformats.org/officeDocument/2006/relationships/hyperlink" Target="https://www.sravni.ru/novost/2026/9/10/eshhe-dva-krupnyh-banka-povysili-stavki-po-vkladam/" TargetMode="External"/><Relationship Id="rId93" Type="http://schemas.openxmlformats.org/officeDocument/2006/relationships/hyperlink" Target="https://fincult.info/article/broker-kak-ego-vybrat-i-kak-s-nim-rabotat/" TargetMode="External"/><Relationship Id="rId98" Type="http://schemas.openxmlformats.org/officeDocument/2006/relationships/hyperlink" Target="https://corpmsp.ru/blog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habr.com/ru/articles/1064330/" TargetMode="External"/><Relationship Id="rId17" Type="http://schemas.openxmlformats.org/officeDocument/2006/relationships/hyperlink" Target="https://tvgram.ru/Ctotoznayu/13427" TargetMode="External"/><Relationship Id="rId25" Type="http://schemas.openxmlformats.org/officeDocument/2006/relationships/hyperlink" Target="https://t-j.ru/flows/kto-platit/" TargetMode="External"/><Relationship Id="rId33" Type="http://schemas.openxmlformats.org/officeDocument/2006/relationships/hyperlink" Target="https://guru.nes.ru/actual/ienu-pishem-dollar-v-ume.html" TargetMode="External"/><Relationship Id="rId38" Type="http://schemas.openxmlformats.org/officeDocument/2006/relationships/hyperlink" Target="https://digital.gov.ru/target/naczionalnaya-programma-czifrovaya-ekonomika-rossijskoj-federaczii" TargetMode="External"/><Relationship Id="rId46" Type="http://schemas.openxmlformats.org/officeDocument/2006/relationships/hyperlink" Target="https://vk.com/prv_adv" TargetMode="External"/><Relationship Id="rId59" Type="http://schemas.openxmlformats.org/officeDocument/2006/relationships/hyperlink" Target="https://guru.nes.ru/podcasts/karernyij-algoritm/poluchit-po-zaslugam-kak-torgovatsya-za-zarplatu.html" TargetMode="External"/><Relationship Id="rId67" Type="http://schemas.openxmlformats.org/officeDocument/2006/relationships/hyperlink" Target="https://www.kaspersky.ru/blog/category/threats/" TargetMode="External"/><Relationship Id="rId103" Type="http://schemas.openxmlformats.org/officeDocument/2006/relationships/hyperlink" Target="https://www.kommersant.ru/doc/8400687" TargetMode="External"/><Relationship Id="rId108" Type="http://schemas.openxmlformats.org/officeDocument/2006/relationships/hyperlink" Target="https://cbr.ru/insurance/" TargetMode="External"/><Relationship Id="rId116" Type="http://schemas.openxmlformats.org/officeDocument/2006/relationships/footer" Target="footer2.xml"/><Relationship Id="rId20" Type="http://schemas.openxmlformats.org/officeDocument/2006/relationships/hyperlink" Target="https://&#1084;&#1086;&#1080;&#1092;&#1080;&#1085;&#1072;&#1085;&#1089;&#1099;.&#1088;&#1092;/" TargetMode="External"/><Relationship Id="rId41" Type="http://schemas.openxmlformats.org/officeDocument/2006/relationships/hyperlink" Target="https://t-j.ru/digital-ruble-launch-2026/" TargetMode="External"/><Relationship Id="rId54" Type="http://schemas.openxmlformats.org/officeDocument/2006/relationships/hyperlink" Target="https://guru.nes.ru/podcasts/ekonomika-na-slux/poddakivayushhij-algoritm-kak-ii-vliyaet-na-nashe-myishlenie.html" TargetMode="External"/><Relationship Id="rId62" Type="http://schemas.openxmlformats.org/officeDocument/2006/relationships/hyperlink" Target="https://&#1076;&#1086;&#1084;.&#1088;&#1092;/" TargetMode="External"/><Relationship Id="rId70" Type="http://schemas.openxmlformats.org/officeDocument/2006/relationships/hyperlink" Target="https://www.banki.ru/news/daytheme/?id=11024907" TargetMode="External"/><Relationship Id="rId75" Type="http://schemas.openxmlformats.org/officeDocument/2006/relationships/hyperlink" Target="https://ria.ru/20260917/skhema-2118156015.html" TargetMode="External"/><Relationship Id="rId83" Type="http://schemas.openxmlformats.org/officeDocument/2006/relationships/hyperlink" Target="https://t-j.ru/pro/savings/" TargetMode="External"/><Relationship Id="rId88" Type="http://schemas.openxmlformats.org/officeDocument/2006/relationships/hyperlink" Target="https://t-j.ru/pro/invest/" TargetMode="External"/><Relationship Id="rId91" Type="http://schemas.openxmlformats.org/officeDocument/2006/relationships/hyperlink" Target="https://guru.nes.ru/searchtag" TargetMode="External"/><Relationship Id="rId96" Type="http://schemas.openxmlformats.org/officeDocument/2006/relationships/hyperlink" Target="https://www.sravni.ru/novost/2026/9/10/rossiyan-budut-uvedomlyat-o-novyh-kreditah-i-zajmah-cherez-gosuslugi-s-2027-goda/" TargetMode="External"/><Relationship Id="rId111" Type="http://schemas.openxmlformats.org/officeDocument/2006/relationships/hyperlink" Target="https://www.naai.ru/press-tsentr/novosti_nsa/korney_bizhdov_nsa_rossiyskaya_model_agrostrakhovaniya_vyzyvaet_interes_v_evrazii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tvgram.ru/Ctotoznayu/13425" TargetMode="External"/><Relationship Id="rId23" Type="http://schemas.openxmlformats.org/officeDocument/2006/relationships/hyperlink" Target="https://fmc.hse.ru/" TargetMode="External"/><Relationship Id="rId28" Type="http://schemas.openxmlformats.org/officeDocument/2006/relationships/hyperlink" Target="https://cbr.ru/faq/" TargetMode="External"/><Relationship Id="rId36" Type="http://schemas.openxmlformats.org/officeDocument/2006/relationships/hyperlink" Target="https://www.sravni.ru/novost/2026/9/16/rost-tarifov-zhkh-v-oktyabre-priblizit-inflyacziyu-k-verhnej-granicze/" TargetMode="External"/><Relationship Id="rId49" Type="http://schemas.openxmlformats.org/officeDocument/2006/relationships/hyperlink" Target="https://guru.nes.ru/searchtag" TargetMode="External"/><Relationship Id="rId57" Type="http://schemas.openxmlformats.org/officeDocument/2006/relationships/hyperlink" Target="https://econs.online/articles/opinions/riski-vnedreniya-ii-dlya-zanyatosti-v-rossii/" TargetMode="External"/><Relationship Id="rId106" Type="http://schemas.openxmlformats.org/officeDocument/2006/relationships/hyperlink" Target="https://mcx.gov.ru/press-service/news/minselkhoz-sformiruet-set-poligonov-dlya-otrabotki-bespilotnykh-tekhnologiy-v-apk/" TargetMode="External"/><Relationship Id="rId114" Type="http://schemas.openxmlformats.org/officeDocument/2006/relationships/header" Target="header2.xml"/><Relationship Id="rId119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hyperlink" Target="https://cbr.ru/dkp/?ysclid=mu3wj1km60218537075" TargetMode="External"/><Relationship Id="rId44" Type="http://schemas.openxmlformats.org/officeDocument/2006/relationships/hyperlink" Target="https://ebs.ru/citizens/" TargetMode="External"/><Relationship Id="rId52" Type="http://schemas.openxmlformats.org/officeDocument/2006/relationships/hyperlink" Target="https://cbr.ru/press/event/?id=32627" TargetMode="External"/><Relationship Id="rId60" Type="http://schemas.openxmlformats.org/officeDocument/2006/relationships/hyperlink" Target="https://www.sravni.ru/novost/2026/9/15/voditelskie-prava-i-sts-razreshili-predyavlyat-cherez-maks-kak-eto-rabotaet/" TargetMode="External"/><Relationship Id="rId65" Type="http://schemas.openxmlformats.org/officeDocument/2006/relationships/hyperlink" Target="https://fincult.info/articles/stole-money/" TargetMode="External"/><Relationship Id="rId73" Type="http://schemas.openxmlformats.org/officeDocument/2006/relationships/image" Target="media/image3.png"/><Relationship Id="rId78" Type="http://schemas.openxmlformats.org/officeDocument/2006/relationships/image" Target="media/image5.png"/><Relationship Id="rId81" Type="http://schemas.openxmlformats.org/officeDocument/2006/relationships/hyperlink" Target="https://max.ru/gosuslugiforparents/AZsv1FRxYpA" TargetMode="External"/><Relationship Id="rId86" Type="http://schemas.openxmlformats.org/officeDocument/2006/relationships/hyperlink" Target="https://www.banki.ru/news/daytheme/?id=11026573" TargetMode="External"/><Relationship Id="rId94" Type="http://schemas.openxmlformats.org/officeDocument/2006/relationships/hyperlink" Target="https://finuslugi.ru/navigator/investirovat/stat_golubye-fishki" TargetMode="External"/><Relationship Id="rId99" Type="http://schemas.openxmlformats.org/officeDocument/2006/relationships/hyperlink" Target="https://www.banki.ru/news/daytheme/?id=11026632" TargetMode="External"/><Relationship Id="rId101" Type="http://schemas.openxmlformats.org/officeDocument/2006/relationships/hyperlink" Target="https://specagro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elegra.ph/Idealnyj-ovoshch-02-21" TargetMode="External"/><Relationship Id="rId18" Type="http://schemas.openxmlformats.org/officeDocument/2006/relationships/hyperlink" Target="https://t-j.ru/new-york-ai-ban/" TargetMode="External"/><Relationship Id="rId39" Type="http://schemas.openxmlformats.org/officeDocument/2006/relationships/hyperlink" Target="https://cbr.ru/fintech/dr/" TargetMode="External"/><Relationship Id="rId109" Type="http://schemas.openxmlformats.org/officeDocument/2006/relationships/hyperlink" Target="https://www.sravni.ru/text/chto-takoe-total-v-strakhovanii/" TargetMode="External"/><Relationship Id="rId34" Type="http://schemas.openxmlformats.org/officeDocument/2006/relationships/image" Target="media/image1.png"/><Relationship Id="rId50" Type="http://schemas.openxmlformats.org/officeDocument/2006/relationships/hyperlink" Target="https://habr.com/ru/flows/ai_and_ml/articles/" TargetMode="External"/><Relationship Id="rId55" Type="http://schemas.openxmlformats.org/officeDocument/2006/relationships/hyperlink" Target="https://iz.ru/2167787/modeli-ii-nachali-ispolzovat-neponiatnyi-liudiam-iazyk-dlia-obshcheniia-mezhdu-soboi-izi" TargetMode="External"/><Relationship Id="rId76" Type="http://schemas.openxmlformats.org/officeDocument/2006/relationships/image" Target="media/image4.png"/><Relationship Id="rId97" Type="http://schemas.openxmlformats.org/officeDocument/2006/relationships/hyperlink" Target="https://www.sravni.ru/novost/2026/9/8/rossiyane-snova-refinansiruyut-kredity-kogda-eto-vygodno/" TargetMode="External"/><Relationship Id="rId104" Type="http://schemas.openxmlformats.org/officeDocument/2006/relationships/hyperlink" Target="https://mcx.gov.ru/press-service/news/v-minselkhoze-rossii-obsudili-razvitie-edinoy-tsifrovoy-platformy-apk/" TargetMode="External"/><Relationship Id="rId120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hyperlink" Target="https://dzen.ru/a/ailYbsT9pyEXQ65c" TargetMode="External"/><Relationship Id="rId92" Type="http://schemas.openxmlformats.org/officeDocument/2006/relationships/hyperlink" Target="https://t-j.ru/dividends-calendar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tass.ru/specialprojects/ekonomika-prost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70c954-0c68-471d-a2bf-75bd606184a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891705425B744E99E2898F048CAD5C" ma:contentTypeVersion="13" ma:contentTypeDescription="Создание документа." ma:contentTypeScope="" ma:versionID="b0a38f50a03a33936c2e395e65d9f87f">
  <xsd:schema xmlns:xsd="http://www.w3.org/2001/XMLSchema" xmlns:xs="http://www.w3.org/2001/XMLSchema" xmlns:p="http://schemas.microsoft.com/office/2006/metadata/properties" xmlns:ns3="6670c954-0c68-471d-a2bf-75bd606184ae" targetNamespace="http://schemas.microsoft.com/office/2006/metadata/properties" ma:root="true" ma:fieldsID="65ef49082f7266b3153fd07e2d9c8fa3" ns3:_="">
    <xsd:import namespace="6670c954-0c68-471d-a2bf-75bd606184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c954-0c68-471d-a2bf-75bd60618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449FFB-4FD9-44E8-9359-2D0B4082E956}">
  <ds:schemaRefs>
    <ds:schemaRef ds:uri="http://schemas.microsoft.com/office/2006/metadata/properties"/>
    <ds:schemaRef ds:uri="http://schemas.microsoft.com/office/infopath/2007/PartnerControls"/>
    <ds:schemaRef ds:uri="6670c954-0c68-471d-a2bf-75bd606184ae"/>
  </ds:schemaRefs>
</ds:datastoreItem>
</file>

<file path=customXml/itemProps2.xml><?xml version="1.0" encoding="utf-8"?>
<ds:datastoreItem xmlns:ds="http://schemas.openxmlformats.org/officeDocument/2006/customXml" ds:itemID="{26F72B58-08C4-4948-B6E5-37B5FACC44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35B05A-9D79-429D-861A-8CF6795D8E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641ECE-6460-4794-8CD5-7EDF8C5CB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0c954-0c68-471d-a2bf-75bd60618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4508</Words>
  <Characters>25700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Григорьев</dc:creator>
  <cp:keywords/>
  <dc:description/>
  <cp:lastModifiedBy>Анастасия</cp:lastModifiedBy>
  <cp:revision>19</cp:revision>
  <dcterms:created xsi:type="dcterms:W3CDTF">2026-09-10T09:19:00Z</dcterms:created>
  <dcterms:modified xsi:type="dcterms:W3CDTF">2026-09-18T07:26:00Z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0x0101009B891705425B744E99E2898F048CAD5C</vt:lpwstr>
  </property>
</Properties>
</file>